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4932" w14:textId="4BDF9DA9" w:rsidR="7722A3AA" w:rsidRPr="000D2FFB" w:rsidRDefault="7722A3AA" w:rsidP="030A2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Testimony of Sofia Hamilton</w:t>
      </w:r>
    </w:p>
    <w:p w14:paraId="7889B8DF" w14:textId="30BA2F09" w:rsidR="7722A3AA" w:rsidRPr="000D2FFB" w:rsidRDefault="7722A3AA" w:rsidP="030A2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Policy Analyst, Americans for Prosperity</w:t>
      </w:r>
    </w:p>
    <w:p w14:paraId="4BAB8066" w14:textId="51537D04" w:rsidR="7722A3AA" w:rsidRPr="000D2FFB" w:rsidRDefault="7722A3AA" w:rsidP="030A2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To the Committee on Health</w:t>
      </w:r>
      <w:r w:rsidR="00C55265"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 xml:space="preserve"> and Government Operations</w:t>
      </w: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 xml:space="preserve">, </w:t>
      </w:r>
      <w:r w:rsidR="00C55265"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Maryland General Assembly</w:t>
      </w:r>
    </w:p>
    <w:p w14:paraId="7FA16E66" w14:textId="79ED5C7A" w:rsidR="7722A3AA" w:rsidRPr="000D2FFB" w:rsidRDefault="00883EC5" w:rsidP="030A2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February</w:t>
      </w:r>
      <w:r w:rsidR="7722A3AA"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 xml:space="preserve"> </w:t>
      </w:r>
      <w:r w:rsidR="13998EDF"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2</w:t>
      </w: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6</w:t>
      </w:r>
      <w:r w:rsidR="7722A3AA"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, 202</w:t>
      </w:r>
      <w:r w:rsidRPr="000D2FFB">
        <w:rPr>
          <w:rFonts w:ascii="Times New Roman" w:eastAsia="Times New Roman" w:hAnsi="Times New Roman" w:cs="Times New Roman"/>
          <w:b/>
          <w:bCs/>
          <w:color w:val="114734"/>
          <w:sz w:val="28"/>
          <w:szCs w:val="28"/>
        </w:rPr>
        <w:t>5</w:t>
      </w:r>
    </w:p>
    <w:p w14:paraId="4B0B3445" w14:textId="39FE6D1A" w:rsidR="030A2AAA" w:rsidRPr="000D2FFB" w:rsidRDefault="030A2AAA" w:rsidP="030A2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4734"/>
        </w:rPr>
      </w:pPr>
    </w:p>
    <w:p w14:paraId="3F5D4455" w14:textId="7C7DDAC2" w:rsidR="00A71784" w:rsidRPr="000D2FFB" w:rsidRDefault="6E37C245" w:rsidP="030A2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4734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</w:rPr>
        <w:t>RE: Americans for Prosperity Support of</w:t>
      </w:r>
      <w:r w:rsidR="00164619" w:rsidRPr="000D2FFB">
        <w:rPr>
          <w:rFonts w:ascii="Times New Roman" w:eastAsia="Times New Roman" w:hAnsi="Times New Roman" w:cs="Times New Roman"/>
          <w:b/>
          <w:bCs/>
          <w:color w:val="114734"/>
        </w:rPr>
        <w:t xml:space="preserve"> HB 0735</w:t>
      </w:r>
      <w:r w:rsidR="00A71784" w:rsidRPr="000D2FFB">
        <w:rPr>
          <w:rFonts w:ascii="Times New Roman" w:eastAsia="Times New Roman" w:hAnsi="Times New Roman" w:cs="Times New Roman"/>
          <w:b/>
          <w:bCs/>
          <w:color w:val="114734"/>
        </w:rPr>
        <w:t xml:space="preserve"> </w:t>
      </w:r>
      <w:r w:rsidR="00A71784" w:rsidRPr="000D2FFB">
        <w:rPr>
          <w:rFonts w:ascii="Times New Roman" w:eastAsia="Times New Roman" w:hAnsi="Times New Roman" w:cs="Times New Roman"/>
          <w:b/>
          <w:bCs/>
          <w:color w:val="114734"/>
        </w:rPr>
        <w:t xml:space="preserve">Certificate of Need - Psychiatric Health Care Facilities and Psychiatric and Mental Health Services </w:t>
      </w:r>
      <w:r w:rsidR="00A71784" w:rsidRPr="000D2FFB">
        <w:rPr>
          <w:rFonts w:ascii="Times New Roman" w:eastAsia="Times New Roman" w:hAnsi="Times New Roman" w:cs="Times New Roman"/>
          <w:b/>
          <w:bCs/>
          <w:color w:val="114734"/>
        </w:rPr>
        <w:t>–</w:t>
      </w:r>
      <w:r w:rsidR="00A71784" w:rsidRPr="000D2FFB">
        <w:rPr>
          <w:rFonts w:ascii="Times New Roman" w:eastAsia="Times New Roman" w:hAnsi="Times New Roman" w:cs="Times New Roman"/>
          <w:b/>
          <w:bCs/>
          <w:color w:val="114734"/>
        </w:rPr>
        <w:t xml:space="preserve"> Exemption</w:t>
      </w:r>
      <w:r w:rsidR="00A71784" w:rsidRPr="000D2FFB">
        <w:rPr>
          <w:rFonts w:ascii="Times New Roman" w:eastAsia="Times New Roman" w:hAnsi="Times New Roman" w:cs="Times New Roman"/>
          <w:b/>
          <w:bCs/>
          <w:color w:val="114734"/>
        </w:rPr>
        <w:t>.</w:t>
      </w:r>
    </w:p>
    <w:p w14:paraId="2DBD78E1" w14:textId="2D4A00C4" w:rsidR="030A2AAA" w:rsidRDefault="030A2AAA" w:rsidP="030A2AA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4743"/>
        </w:rPr>
      </w:pPr>
    </w:p>
    <w:p w14:paraId="62751AB7" w14:textId="2D1510AE" w:rsidR="5B6CB064" w:rsidRDefault="5B6CB064" w:rsidP="030A2AAA">
      <w:pPr>
        <w:spacing w:after="0" w:line="276" w:lineRule="auto"/>
        <w:rPr>
          <w:rFonts w:ascii="Times New Roman" w:eastAsia="Times New Roman" w:hAnsi="Times New Roman" w:cs="Times New Roman"/>
        </w:rPr>
      </w:pPr>
      <w:r w:rsidRPr="00053230">
        <w:rPr>
          <w:rFonts w:ascii="Times New Roman" w:eastAsia="Times New Roman" w:hAnsi="Times New Roman" w:cs="Times New Roman"/>
        </w:rPr>
        <w:t>Dear</w:t>
      </w:r>
      <w:r w:rsidR="7722A3AA" w:rsidRPr="00053230">
        <w:rPr>
          <w:rFonts w:ascii="Times New Roman" w:eastAsia="Times New Roman" w:hAnsi="Times New Roman" w:cs="Times New Roman"/>
        </w:rPr>
        <w:t xml:space="preserve"> Chair</w:t>
      </w:r>
      <w:r w:rsidR="00053230" w:rsidRPr="00053230">
        <w:rPr>
          <w:rFonts w:ascii="Times New Roman" w:eastAsia="Times New Roman" w:hAnsi="Times New Roman" w:cs="Times New Roman"/>
        </w:rPr>
        <w:t xml:space="preserve"> Pena-Melnyk</w:t>
      </w:r>
      <w:r w:rsidR="7722A3AA" w:rsidRPr="00053230">
        <w:rPr>
          <w:rFonts w:ascii="Times New Roman" w:eastAsia="Times New Roman" w:hAnsi="Times New Roman" w:cs="Times New Roman"/>
        </w:rPr>
        <w:t xml:space="preserve"> and Members of the Committee</w:t>
      </w:r>
      <w:r w:rsidR="006E64EA" w:rsidRPr="00053230">
        <w:rPr>
          <w:rFonts w:ascii="Times New Roman" w:eastAsia="Times New Roman" w:hAnsi="Times New Roman" w:cs="Times New Roman"/>
        </w:rPr>
        <w:t>,</w:t>
      </w:r>
    </w:p>
    <w:p w14:paraId="02250021" w14:textId="100E2EFB" w:rsidR="030A2AAA" w:rsidRDefault="030A2AAA" w:rsidP="030A2AAA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44163B5" w14:textId="3664A3D7" w:rsidR="6EB73F1D" w:rsidRPr="000D2FFB" w:rsidRDefault="6EB73F1D" w:rsidP="00A71784">
      <w:pPr>
        <w:spacing w:after="0" w:line="240" w:lineRule="auto"/>
        <w:rPr>
          <w:rFonts w:ascii="Times New Roman" w:eastAsia="Times New Roman" w:hAnsi="Times New Roman" w:cs="Times New Roman"/>
          <w:color w:val="114734"/>
        </w:rPr>
      </w:pPr>
      <w:r w:rsidRPr="030A2AAA">
        <w:rPr>
          <w:rFonts w:ascii="Times New Roman" w:eastAsia="Times New Roman" w:hAnsi="Times New Roman" w:cs="Times New Roman"/>
        </w:rPr>
        <w:t xml:space="preserve">On </w:t>
      </w:r>
      <w:r w:rsidRPr="007B6145">
        <w:rPr>
          <w:rFonts w:ascii="Times New Roman" w:eastAsia="Times New Roman" w:hAnsi="Times New Roman" w:cs="Times New Roman"/>
        </w:rPr>
        <w:t>behalf of Americans for Prosperity, a nationwide grassroots advocacy organization</w:t>
      </w:r>
      <w:r w:rsidR="67655AF5" w:rsidRPr="007B6145">
        <w:rPr>
          <w:rFonts w:ascii="Times New Roman" w:eastAsia="Times New Roman" w:hAnsi="Times New Roman" w:cs="Times New Roman"/>
        </w:rPr>
        <w:t xml:space="preserve"> that works to increase opportunities for all Americans</w:t>
      </w:r>
      <w:r w:rsidRPr="007B6145">
        <w:rPr>
          <w:rFonts w:ascii="Times New Roman" w:eastAsia="Times New Roman" w:hAnsi="Times New Roman" w:cs="Times New Roman"/>
        </w:rPr>
        <w:t xml:space="preserve">, I am submitting the following comments regarding </w:t>
      </w:r>
      <w:r w:rsidR="00A71784" w:rsidRPr="007B6145">
        <w:rPr>
          <w:rFonts w:ascii="Times New Roman" w:eastAsia="Times New Roman" w:hAnsi="Times New Roman" w:cs="Times New Roman"/>
        </w:rPr>
        <w:t>HB 0735 Certificate of Need - Psychiatric Health Care Facilities and Psychiatric and Mental Health Services – Exemption.</w:t>
      </w:r>
    </w:p>
    <w:p w14:paraId="46AB3D88" w14:textId="77777777" w:rsidR="00A71784" w:rsidRPr="00A71784" w:rsidRDefault="00A71784" w:rsidP="00A717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4743"/>
        </w:rPr>
      </w:pPr>
    </w:p>
    <w:p w14:paraId="7B67D6B2" w14:textId="6AC0AA17" w:rsidR="57D0538D" w:rsidRDefault="57D0538D" w:rsidP="030A2AAA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30A2AAA">
        <w:rPr>
          <w:rFonts w:ascii="Times New Roman" w:eastAsia="Times New Roman" w:hAnsi="Times New Roman" w:cs="Times New Roman"/>
        </w:rPr>
        <w:t>Countless studies have shown that Certificate of Need (CON) laws have been ineffective at their stated purpose: lowering health care costs, increasing access to services, and ensuring high quality of care. In practice, CON laws do the opposite. Compared to states without, states with CON</w:t>
      </w:r>
      <w:r w:rsidR="4DB66D0F" w:rsidRPr="030A2AAA">
        <w:rPr>
          <w:rFonts w:ascii="Times New Roman" w:eastAsia="Times New Roman" w:hAnsi="Times New Roman" w:cs="Times New Roman"/>
        </w:rPr>
        <w:t xml:space="preserve"> laws</w:t>
      </w:r>
      <w:r w:rsidRPr="030A2AAA">
        <w:rPr>
          <w:rFonts w:ascii="Times New Roman" w:eastAsia="Times New Roman" w:hAnsi="Times New Roman" w:cs="Times New Roman"/>
        </w:rPr>
        <w:t xml:space="preserve"> are associated with higher patient spending, fewer medical facilities, and inferior patient outcomes.</w:t>
      </w:r>
      <w:r w:rsidRPr="000D2FFB">
        <w:rPr>
          <w:rStyle w:val="FootnoteReference"/>
          <w:rFonts w:ascii="Times New Roman" w:eastAsia="Times New Roman" w:hAnsi="Times New Roman" w:cs="Times New Roman"/>
          <w:b/>
          <w:bCs/>
          <w:color w:val="114734"/>
        </w:rPr>
        <w:footnoteReference w:id="1"/>
      </w:r>
    </w:p>
    <w:p w14:paraId="1C20FD08" w14:textId="621CD3D7" w:rsidR="1E03F0C7" w:rsidRPr="00A4369D" w:rsidRDefault="1E03F0C7" w:rsidP="030A2AAA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30A2AAA">
        <w:rPr>
          <w:rFonts w:ascii="Times New Roman" w:eastAsia="Times New Roman" w:hAnsi="Times New Roman" w:cs="Times New Roman"/>
        </w:rPr>
        <w:t xml:space="preserve">States were </w:t>
      </w:r>
      <w:r w:rsidR="2FB3DB1F" w:rsidRPr="030A2AAA">
        <w:rPr>
          <w:rFonts w:ascii="Times New Roman" w:eastAsia="Times New Roman" w:hAnsi="Times New Roman" w:cs="Times New Roman"/>
        </w:rPr>
        <w:t xml:space="preserve">initially </w:t>
      </w:r>
      <w:r w:rsidRPr="030A2AAA">
        <w:rPr>
          <w:rFonts w:ascii="Times New Roman" w:eastAsia="Times New Roman" w:hAnsi="Times New Roman" w:cs="Times New Roman"/>
        </w:rPr>
        <w:t>compelled by the federal government to adopt CON laws</w:t>
      </w:r>
      <w:r w:rsidR="31CF5DD6" w:rsidRPr="030A2AAA">
        <w:rPr>
          <w:rFonts w:ascii="Times New Roman" w:eastAsia="Times New Roman" w:hAnsi="Times New Roman" w:cs="Times New Roman"/>
        </w:rPr>
        <w:t xml:space="preserve"> or risk their health care funding</w:t>
      </w:r>
      <w:r w:rsidR="2160B738" w:rsidRPr="030A2AAA">
        <w:rPr>
          <w:rFonts w:ascii="Times New Roman" w:eastAsia="Times New Roman" w:hAnsi="Times New Roman" w:cs="Times New Roman"/>
        </w:rPr>
        <w:t>.</w:t>
      </w:r>
      <w:r w:rsidRPr="030A2AAA">
        <w:rPr>
          <w:rFonts w:ascii="Times New Roman" w:eastAsia="Times New Roman" w:hAnsi="Times New Roman" w:cs="Times New Roman"/>
        </w:rPr>
        <w:t xml:space="preserve"> In </w:t>
      </w:r>
      <w:r w:rsidR="46C9D133" w:rsidRPr="030A2AAA">
        <w:rPr>
          <w:rFonts w:ascii="Times New Roman" w:eastAsia="Times New Roman" w:hAnsi="Times New Roman" w:cs="Times New Roman"/>
        </w:rPr>
        <w:t>1986</w:t>
      </w:r>
      <w:r w:rsidRPr="030A2AAA">
        <w:rPr>
          <w:rFonts w:ascii="Times New Roman" w:eastAsia="Times New Roman" w:hAnsi="Times New Roman" w:cs="Times New Roman"/>
        </w:rPr>
        <w:t xml:space="preserve">, </w:t>
      </w:r>
      <w:r w:rsidR="50D43EA0" w:rsidRPr="030A2AAA">
        <w:rPr>
          <w:rFonts w:ascii="Times New Roman" w:eastAsia="Times New Roman" w:hAnsi="Times New Roman" w:cs="Times New Roman"/>
        </w:rPr>
        <w:t>Congress</w:t>
      </w:r>
      <w:r w:rsidR="0BEF3963" w:rsidRPr="030A2AAA">
        <w:rPr>
          <w:rFonts w:ascii="Times New Roman" w:eastAsia="Times New Roman" w:hAnsi="Times New Roman" w:cs="Times New Roman"/>
        </w:rPr>
        <w:t xml:space="preserve"> reversed this </w:t>
      </w:r>
      <w:r w:rsidR="1B1C65B5" w:rsidRPr="030A2AAA">
        <w:rPr>
          <w:rFonts w:ascii="Times New Roman" w:eastAsia="Times New Roman" w:hAnsi="Times New Roman" w:cs="Times New Roman"/>
        </w:rPr>
        <w:t>action</w:t>
      </w:r>
      <w:r w:rsidR="3ABECE26" w:rsidRPr="030A2AAA">
        <w:rPr>
          <w:rFonts w:ascii="Times New Roman" w:eastAsia="Times New Roman" w:hAnsi="Times New Roman" w:cs="Times New Roman"/>
        </w:rPr>
        <w:t xml:space="preserve"> </w:t>
      </w:r>
      <w:r w:rsidR="0BEF3963" w:rsidRPr="030A2AAA">
        <w:rPr>
          <w:rFonts w:ascii="Times New Roman" w:eastAsia="Times New Roman" w:hAnsi="Times New Roman" w:cs="Times New Roman"/>
        </w:rPr>
        <w:t xml:space="preserve">and every presidential </w:t>
      </w:r>
      <w:r w:rsidR="0A971293" w:rsidRPr="030A2AAA">
        <w:rPr>
          <w:rFonts w:ascii="Times New Roman" w:eastAsia="Times New Roman" w:hAnsi="Times New Roman" w:cs="Times New Roman"/>
        </w:rPr>
        <w:t>administration</w:t>
      </w:r>
      <w:r w:rsidR="0BEF3963" w:rsidRPr="030A2AAA">
        <w:rPr>
          <w:rFonts w:ascii="Times New Roman" w:eastAsia="Times New Roman" w:hAnsi="Times New Roman" w:cs="Times New Roman"/>
        </w:rPr>
        <w:t xml:space="preserve"> </w:t>
      </w:r>
      <w:r w:rsidR="1F51960D" w:rsidRPr="030A2AAA">
        <w:rPr>
          <w:rFonts w:ascii="Times New Roman" w:eastAsia="Times New Roman" w:hAnsi="Times New Roman" w:cs="Times New Roman"/>
        </w:rPr>
        <w:t xml:space="preserve">since </w:t>
      </w:r>
      <w:r w:rsidR="0BEF3963" w:rsidRPr="030A2AAA">
        <w:rPr>
          <w:rFonts w:ascii="Times New Roman" w:eastAsia="Times New Roman" w:hAnsi="Times New Roman" w:cs="Times New Roman"/>
        </w:rPr>
        <w:t>has called for the total repeal of CON laws throughout</w:t>
      </w:r>
      <w:r w:rsidR="69A1E90A" w:rsidRPr="030A2AAA">
        <w:rPr>
          <w:rFonts w:ascii="Times New Roman" w:eastAsia="Times New Roman" w:hAnsi="Times New Roman" w:cs="Times New Roman"/>
        </w:rPr>
        <w:t xml:space="preserve"> the country.</w:t>
      </w:r>
      <w:r w:rsidRPr="000D2FFB">
        <w:rPr>
          <w:rStyle w:val="FootnoteReference"/>
          <w:rFonts w:ascii="Times New Roman" w:eastAsia="Times New Roman" w:hAnsi="Times New Roman" w:cs="Times New Roman"/>
          <w:b/>
          <w:bCs/>
          <w:color w:val="114734"/>
        </w:rPr>
        <w:footnoteReference w:id="2"/>
      </w:r>
      <w:r w:rsidR="69A1E90A" w:rsidRPr="030A2AAA">
        <w:rPr>
          <w:rFonts w:ascii="Times New Roman" w:eastAsia="Times New Roman" w:hAnsi="Times New Roman" w:cs="Times New Roman"/>
        </w:rPr>
        <w:t xml:space="preserve"> Unfortunately, 35 states</w:t>
      </w:r>
      <w:r w:rsidR="5B2F7B7D" w:rsidRPr="030A2AAA">
        <w:rPr>
          <w:rFonts w:ascii="Times New Roman" w:eastAsia="Times New Roman" w:hAnsi="Times New Roman" w:cs="Times New Roman"/>
        </w:rPr>
        <w:t xml:space="preserve"> and </w:t>
      </w:r>
      <w:r w:rsidR="0F2B575A" w:rsidRPr="030A2AAA">
        <w:rPr>
          <w:rFonts w:ascii="Times New Roman" w:eastAsia="Times New Roman" w:hAnsi="Times New Roman" w:cs="Times New Roman"/>
        </w:rPr>
        <w:t>Washington, D.C.</w:t>
      </w:r>
      <w:r w:rsidR="1B76A342" w:rsidRPr="030A2AAA">
        <w:rPr>
          <w:rFonts w:ascii="Times New Roman" w:eastAsia="Times New Roman" w:hAnsi="Times New Roman" w:cs="Times New Roman"/>
        </w:rPr>
        <w:t xml:space="preserve"> </w:t>
      </w:r>
      <w:r w:rsidR="3A7E850A" w:rsidRPr="00A4369D">
        <w:rPr>
          <w:rFonts w:ascii="Times New Roman" w:eastAsia="Times New Roman" w:hAnsi="Times New Roman" w:cs="Times New Roman"/>
        </w:rPr>
        <w:t xml:space="preserve">have ignored this guidance and </w:t>
      </w:r>
      <w:r w:rsidR="69A1E90A" w:rsidRPr="00A4369D">
        <w:rPr>
          <w:rFonts w:ascii="Times New Roman" w:eastAsia="Times New Roman" w:hAnsi="Times New Roman" w:cs="Times New Roman"/>
        </w:rPr>
        <w:t>still have CON laws on their books.</w:t>
      </w:r>
      <w:r w:rsidR="50D43EA0" w:rsidRPr="00A4369D">
        <w:rPr>
          <w:rFonts w:ascii="Times New Roman" w:eastAsia="Times New Roman" w:hAnsi="Times New Roman" w:cs="Times New Roman"/>
        </w:rPr>
        <w:t xml:space="preserve"> </w:t>
      </w:r>
    </w:p>
    <w:p w14:paraId="1583C659" w14:textId="569DE6B7" w:rsidR="723816EB" w:rsidRPr="00A4369D" w:rsidRDefault="002C49AD" w:rsidP="030A2AAA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4369D">
        <w:rPr>
          <w:rFonts w:ascii="Times New Roman" w:eastAsia="Times New Roman" w:hAnsi="Times New Roman" w:cs="Times New Roman"/>
        </w:rPr>
        <w:t>Maryland</w:t>
      </w:r>
      <w:r w:rsidR="723816EB" w:rsidRPr="00A4369D">
        <w:rPr>
          <w:rFonts w:ascii="Times New Roman" w:eastAsia="Times New Roman" w:hAnsi="Times New Roman" w:cs="Times New Roman"/>
        </w:rPr>
        <w:t xml:space="preserve"> currently </w:t>
      </w:r>
      <w:r w:rsidR="0028397E" w:rsidRPr="00A4369D">
        <w:rPr>
          <w:rFonts w:ascii="Times New Roman" w:eastAsia="Times New Roman" w:hAnsi="Times New Roman" w:cs="Times New Roman"/>
        </w:rPr>
        <w:t>regulates</w:t>
      </w:r>
      <w:r w:rsidR="001E062E" w:rsidRPr="00A4369D">
        <w:rPr>
          <w:rFonts w:ascii="Times New Roman" w:eastAsia="Times New Roman" w:hAnsi="Times New Roman" w:cs="Times New Roman"/>
        </w:rPr>
        <w:t xml:space="preserve"> 18 broad categories of</w:t>
      </w:r>
      <w:r w:rsidR="0028397E" w:rsidRPr="00A4369D">
        <w:rPr>
          <w:rFonts w:ascii="Times New Roman" w:eastAsia="Times New Roman" w:hAnsi="Times New Roman" w:cs="Times New Roman"/>
        </w:rPr>
        <w:t xml:space="preserve"> </w:t>
      </w:r>
      <w:r w:rsidR="723816EB" w:rsidRPr="00A4369D">
        <w:rPr>
          <w:rFonts w:ascii="Times New Roman" w:eastAsia="Times New Roman" w:hAnsi="Times New Roman" w:cs="Times New Roman"/>
        </w:rPr>
        <w:t>health care facilities</w:t>
      </w:r>
      <w:r w:rsidR="001E062E" w:rsidRPr="00A4369D">
        <w:rPr>
          <w:rFonts w:ascii="Times New Roman" w:eastAsia="Times New Roman" w:hAnsi="Times New Roman" w:cs="Times New Roman"/>
        </w:rPr>
        <w:t xml:space="preserve">, </w:t>
      </w:r>
      <w:r w:rsidR="723816EB" w:rsidRPr="00A4369D">
        <w:rPr>
          <w:rFonts w:ascii="Times New Roman" w:eastAsia="Times New Roman" w:hAnsi="Times New Roman" w:cs="Times New Roman"/>
        </w:rPr>
        <w:t>services</w:t>
      </w:r>
      <w:r w:rsidR="001E062E" w:rsidRPr="00A4369D">
        <w:rPr>
          <w:rFonts w:ascii="Times New Roman" w:eastAsia="Times New Roman" w:hAnsi="Times New Roman" w:cs="Times New Roman"/>
        </w:rPr>
        <w:t xml:space="preserve">, and equipment through its </w:t>
      </w:r>
      <w:r w:rsidR="4DBD7574" w:rsidRPr="00A4369D">
        <w:rPr>
          <w:rFonts w:ascii="Times New Roman" w:eastAsia="Times New Roman" w:hAnsi="Times New Roman" w:cs="Times New Roman"/>
        </w:rPr>
        <w:t>CON requirements.</w:t>
      </w:r>
      <w:r w:rsidR="723816EB" w:rsidRPr="000D2FFB">
        <w:rPr>
          <w:rStyle w:val="FootnoteReference"/>
          <w:rFonts w:ascii="Times New Roman" w:eastAsia="Times New Roman" w:hAnsi="Times New Roman" w:cs="Times New Roman"/>
          <w:b/>
          <w:bCs/>
          <w:color w:val="114734"/>
        </w:rPr>
        <w:footnoteReference w:id="3"/>
      </w:r>
      <w:r w:rsidR="4DBD7574" w:rsidRPr="00A4369D">
        <w:rPr>
          <w:rFonts w:ascii="Times New Roman" w:eastAsia="Times New Roman" w:hAnsi="Times New Roman" w:cs="Times New Roman"/>
        </w:rPr>
        <w:t xml:space="preserve"> </w:t>
      </w:r>
      <w:r w:rsidR="71F00938" w:rsidRPr="00A4369D">
        <w:rPr>
          <w:rFonts w:ascii="Times New Roman" w:eastAsia="Times New Roman" w:hAnsi="Times New Roman" w:cs="Times New Roman"/>
        </w:rPr>
        <w:t xml:space="preserve">According to the Mercatus Center, </w:t>
      </w:r>
      <w:r w:rsidR="0028397E" w:rsidRPr="00A4369D">
        <w:rPr>
          <w:rFonts w:ascii="Times New Roman" w:eastAsia="Times New Roman" w:hAnsi="Times New Roman" w:cs="Times New Roman"/>
        </w:rPr>
        <w:t xml:space="preserve">Marylanders </w:t>
      </w:r>
      <w:r w:rsidR="71F00938" w:rsidRPr="00A4369D">
        <w:rPr>
          <w:rFonts w:ascii="Times New Roman" w:eastAsia="Times New Roman" w:hAnsi="Times New Roman" w:cs="Times New Roman"/>
        </w:rPr>
        <w:t>would save an average of $</w:t>
      </w:r>
      <w:r w:rsidR="00CC184D" w:rsidRPr="00A4369D">
        <w:rPr>
          <w:rFonts w:ascii="Times New Roman" w:eastAsia="Times New Roman" w:hAnsi="Times New Roman" w:cs="Times New Roman"/>
        </w:rPr>
        <w:t>243</w:t>
      </w:r>
      <w:r w:rsidR="71F00938" w:rsidRPr="00A4369D">
        <w:rPr>
          <w:rFonts w:ascii="Times New Roman" w:eastAsia="Times New Roman" w:hAnsi="Times New Roman" w:cs="Times New Roman"/>
        </w:rPr>
        <w:t xml:space="preserve"> a year on health care spending in the absence of CON laws. The researchers estimate that </w:t>
      </w:r>
      <w:r w:rsidR="00CC184D" w:rsidRPr="00A4369D">
        <w:rPr>
          <w:rFonts w:ascii="Times New Roman" w:eastAsia="Times New Roman" w:hAnsi="Times New Roman" w:cs="Times New Roman"/>
        </w:rPr>
        <w:t>Maryland r</w:t>
      </w:r>
      <w:r w:rsidR="71F00938" w:rsidRPr="00A4369D">
        <w:rPr>
          <w:rFonts w:ascii="Times New Roman" w:eastAsia="Times New Roman" w:hAnsi="Times New Roman" w:cs="Times New Roman"/>
        </w:rPr>
        <w:t xml:space="preserve">esidents would also benefit from </w:t>
      </w:r>
      <w:r w:rsidR="00B50BE9" w:rsidRPr="00A4369D">
        <w:rPr>
          <w:rFonts w:ascii="Times New Roman" w:eastAsia="Times New Roman" w:hAnsi="Times New Roman" w:cs="Times New Roman"/>
        </w:rPr>
        <w:t xml:space="preserve">an estimated </w:t>
      </w:r>
      <w:r w:rsidR="00354001" w:rsidRPr="00A4369D">
        <w:rPr>
          <w:rFonts w:ascii="Times New Roman" w:eastAsia="Times New Roman" w:hAnsi="Times New Roman" w:cs="Times New Roman"/>
        </w:rPr>
        <w:t>57</w:t>
      </w:r>
      <w:r w:rsidR="00B50BE9" w:rsidRPr="00A4369D">
        <w:rPr>
          <w:rFonts w:ascii="Times New Roman" w:eastAsia="Times New Roman" w:hAnsi="Times New Roman" w:cs="Times New Roman"/>
        </w:rPr>
        <w:t xml:space="preserve"> more </w:t>
      </w:r>
      <w:r w:rsidR="00354001" w:rsidRPr="00A4369D">
        <w:rPr>
          <w:rFonts w:ascii="Times New Roman" w:eastAsia="Times New Roman" w:hAnsi="Times New Roman" w:cs="Times New Roman"/>
        </w:rPr>
        <w:t xml:space="preserve">health care </w:t>
      </w:r>
      <w:r w:rsidR="00B50BE9" w:rsidRPr="00A4369D">
        <w:rPr>
          <w:rFonts w:ascii="Times New Roman" w:eastAsia="Times New Roman" w:hAnsi="Times New Roman" w:cs="Times New Roman"/>
        </w:rPr>
        <w:t>facilities</w:t>
      </w:r>
      <w:r w:rsidR="71F00938" w:rsidRPr="00A4369D">
        <w:rPr>
          <w:rFonts w:ascii="Times New Roman" w:eastAsia="Times New Roman" w:hAnsi="Times New Roman" w:cs="Times New Roman"/>
        </w:rPr>
        <w:t xml:space="preserve"> and would rate </w:t>
      </w:r>
      <w:r w:rsidR="71F00938" w:rsidRPr="00A4369D">
        <w:rPr>
          <w:rFonts w:ascii="Times New Roman" w:eastAsia="Times New Roman" w:hAnsi="Times New Roman" w:cs="Times New Roman"/>
        </w:rPr>
        <w:lastRenderedPageBreak/>
        <w:t>their experiences at hospitals 5% more favorably.</w:t>
      </w:r>
      <w:r w:rsidR="723816EB" w:rsidRPr="000D2FFB">
        <w:rPr>
          <w:rStyle w:val="FootnoteReference"/>
          <w:rFonts w:ascii="Times New Roman" w:eastAsia="Times New Roman" w:hAnsi="Times New Roman" w:cs="Times New Roman"/>
          <w:b/>
          <w:bCs/>
          <w:color w:val="114734"/>
        </w:rPr>
        <w:footnoteReference w:id="4"/>
      </w:r>
      <w:r w:rsidR="4A2F3C27" w:rsidRPr="00A4369D">
        <w:rPr>
          <w:rFonts w:ascii="Times New Roman" w:eastAsia="Times New Roman" w:hAnsi="Times New Roman" w:cs="Times New Roman"/>
        </w:rPr>
        <w:t xml:space="preserve"> </w:t>
      </w:r>
      <w:r w:rsidR="1FA097F7" w:rsidRPr="00A4369D">
        <w:rPr>
          <w:rFonts w:ascii="Times New Roman" w:eastAsia="Times New Roman" w:hAnsi="Times New Roman" w:cs="Times New Roman"/>
        </w:rPr>
        <w:t>There is no doubt that</w:t>
      </w:r>
      <w:r w:rsidR="009676AB" w:rsidRPr="00A4369D">
        <w:rPr>
          <w:rFonts w:ascii="Times New Roman" w:eastAsia="Times New Roman" w:hAnsi="Times New Roman" w:cs="Times New Roman"/>
        </w:rPr>
        <w:t xml:space="preserve"> Maryland’s </w:t>
      </w:r>
      <w:r w:rsidR="4A2F3C27" w:rsidRPr="00A4369D">
        <w:rPr>
          <w:rFonts w:ascii="Times New Roman" w:eastAsia="Times New Roman" w:hAnsi="Times New Roman" w:cs="Times New Roman"/>
        </w:rPr>
        <w:t>CON laws are</w:t>
      </w:r>
      <w:r w:rsidR="1E1F4620" w:rsidRPr="00A4369D">
        <w:rPr>
          <w:rFonts w:ascii="Times New Roman" w:eastAsia="Times New Roman" w:hAnsi="Times New Roman" w:cs="Times New Roman"/>
        </w:rPr>
        <w:t xml:space="preserve"> keeping </w:t>
      </w:r>
      <w:r w:rsidR="009676AB" w:rsidRPr="00A4369D">
        <w:rPr>
          <w:rFonts w:ascii="Times New Roman" w:eastAsia="Times New Roman" w:hAnsi="Times New Roman" w:cs="Times New Roman"/>
        </w:rPr>
        <w:t xml:space="preserve">Marylanders </w:t>
      </w:r>
      <w:r w:rsidR="1E1F4620" w:rsidRPr="00A4369D">
        <w:rPr>
          <w:rFonts w:ascii="Times New Roman" w:eastAsia="Times New Roman" w:hAnsi="Times New Roman" w:cs="Times New Roman"/>
        </w:rPr>
        <w:t>from</w:t>
      </w:r>
      <w:r w:rsidR="017A8B9A" w:rsidRPr="00A4369D">
        <w:rPr>
          <w:rFonts w:ascii="Times New Roman" w:eastAsia="Times New Roman" w:hAnsi="Times New Roman" w:cs="Times New Roman"/>
        </w:rPr>
        <w:t xml:space="preserve"> accessing</w:t>
      </w:r>
      <w:r w:rsidR="1E1F4620" w:rsidRPr="00A4369D">
        <w:rPr>
          <w:rFonts w:ascii="Times New Roman" w:eastAsia="Times New Roman" w:hAnsi="Times New Roman" w:cs="Times New Roman"/>
        </w:rPr>
        <w:t xml:space="preserve"> </w:t>
      </w:r>
      <w:r w:rsidR="00B50BE9" w:rsidRPr="00A4369D">
        <w:rPr>
          <w:rFonts w:ascii="Times New Roman" w:eastAsia="Times New Roman" w:hAnsi="Times New Roman" w:cs="Times New Roman"/>
        </w:rPr>
        <w:t>quality</w:t>
      </w:r>
      <w:r w:rsidR="1E1F4620" w:rsidRPr="00A4369D">
        <w:rPr>
          <w:rFonts w:ascii="Times New Roman" w:eastAsia="Times New Roman" w:hAnsi="Times New Roman" w:cs="Times New Roman"/>
        </w:rPr>
        <w:t xml:space="preserve"> and affordable health care.</w:t>
      </w:r>
      <w:r w:rsidR="4A2F3C27" w:rsidRPr="00A4369D">
        <w:rPr>
          <w:rFonts w:ascii="Times New Roman" w:eastAsia="Times New Roman" w:hAnsi="Times New Roman" w:cs="Times New Roman"/>
        </w:rPr>
        <w:t xml:space="preserve"> </w:t>
      </w:r>
    </w:p>
    <w:p w14:paraId="4B46DD81" w14:textId="125C2201" w:rsidR="4DBD7574" w:rsidRDefault="4DBD7574" w:rsidP="030A2AAA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C91B2A">
        <w:rPr>
          <w:rFonts w:ascii="Times New Roman" w:eastAsia="Times New Roman" w:hAnsi="Times New Roman" w:cs="Times New Roman"/>
        </w:rPr>
        <w:t>As a resident</w:t>
      </w:r>
      <w:r w:rsidR="00053230" w:rsidRPr="00C91B2A">
        <w:rPr>
          <w:rFonts w:ascii="Times New Roman" w:eastAsia="Times New Roman" w:hAnsi="Times New Roman" w:cs="Times New Roman"/>
        </w:rPr>
        <w:t xml:space="preserve"> of the DMV area</w:t>
      </w:r>
      <w:r w:rsidRPr="00C91B2A">
        <w:rPr>
          <w:rFonts w:ascii="Times New Roman" w:eastAsia="Times New Roman" w:hAnsi="Times New Roman" w:cs="Times New Roman"/>
        </w:rPr>
        <w:t xml:space="preserve">, I know firsthand how difficult the </w:t>
      </w:r>
      <w:r w:rsidR="00C91B2A" w:rsidRPr="00C91B2A">
        <w:rPr>
          <w:rFonts w:ascii="Times New Roman" w:eastAsia="Times New Roman" w:hAnsi="Times New Roman" w:cs="Times New Roman"/>
        </w:rPr>
        <w:t xml:space="preserve">region’s </w:t>
      </w:r>
      <w:r w:rsidRPr="00C91B2A">
        <w:rPr>
          <w:rFonts w:ascii="Times New Roman" w:eastAsia="Times New Roman" w:hAnsi="Times New Roman" w:cs="Times New Roman"/>
        </w:rPr>
        <w:t xml:space="preserve">restricted health care market makes it to get timely and </w:t>
      </w:r>
      <w:r w:rsidRPr="00A4369D">
        <w:rPr>
          <w:rFonts w:ascii="Times New Roman" w:eastAsia="Times New Roman" w:hAnsi="Times New Roman" w:cs="Times New Roman"/>
        </w:rPr>
        <w:t>affordable c</w:t>
      </w:r>
      <w:r w:rsidR="5B03C483" w:rsidRPr="00A4369D">
        <w:rPr>
          <w:rFonts w:ascii="Times New Roman" w:eastAsia="Times New Roman" w:hAnsi="Times New Roman" w:cs="Times New Roman"/>
        </w:rPr>
        <w:t xml:space="preserve">are at any of our </w:t>
      </w:r>
      <w:r w:rsidR="00C91B2A" w:rsidRPr="00A4369D">
        <w:rPr>
          <w:rFonts w:ascii="Times New Roman" w:eastAsia="Times New Roman" w:hAnsi="Times New Roman" w:cs="Times New Roman"/>
        </w:rPr>
        <w:t xml:space="preserve">many </w:t>
      </w:r>
      <w:r w:rsidR="5B03C483" w:rsidRPr="00A4369D">
        <w:rPr>
          <w:rFonts w:ascii="Times New Roman" w:eastAsia="Times New Roman" w:hAnsi="Times New Roman" w:cs="Times New Roman"/>
        </w:rPr>
        <w:t xml:space="preserve">wonderful health care facilities. </w:t>
      </w:r>
      <w:r w:rsidR="00834B37">
        <w:rPr>
          <w:rFonts w:ascii="Times New Roman" w:eastAsia="Times New Roman" w:hAnsi="Times New Roman" w:cs="Times New Roman"/>
        </w:rPr>
        <w:t xml:space="preserve">Despite the region being home to many prestigious health care institutions, </w:t>
      </w:r>
      <w:r w:rsidR="00575695">
        <w:rPr>
          <w:rFonts w:ascii="Times New Roman" w:eastAsia="Times New Roman" w:hAnsi="Times New Roman" w:cs="Times New Roman"/>
        </w:rPr>
        <w:t xml:space="preserve">quality and affordable health care that is delivered in a timely manner is hard to come by. </w:t>
      </w:r>
      <w:r w:rsidR="121F4FEC" w:rsidRPr="00A4369D">
        <w:rPr>
          <w:rFonts w:ascii="Times New Roman" w:eastAsia="Times New Roman" w:hAnsi="Times New Roman" w:cs="Times New Roman"/>
        </w:rPr>
        <w:t xml:space="preserve">As </w:t>
      </w:r>
      <w:r w:rsidR="00575695">
        <w:rPr>
          <w:rFonts w:ascii="Times New Roman" w:eastAsia="Times New Roman" w:hAnsi="Times New Roman" w:cs="Times New Roman"/>
        </w:rPr>
        <w:t xml:space="preserve">the </w:t>
      </w:r>
      <w:r w:rsidR="00C91B2A" w:rsidRPr="00A4369D">
        <w:rPr>
          <w:rFonts w:ascii="Times New Roman" w:eastAsia="Times New Roman" w:hAnsi="Times New Roman" w:cs="Times New Roman"/>
        </w:rPr>
        <w:t xml:space="preserve">region’s </w:t>
      </w:r>
      <w:r w:rsidR="121F4FEC" w:rsidRPr="00A4369D">
        <w:rPr>
          <w:rFonts w:ascii="Times New Roman" w:eastAsia="Times New Roman" w:hAnsi="Times New Roman" w:cs="Times New Roman"/>
        </w:rPr>
        <w:t xml:space="preserve">population </w:t>
      </w:r>
      <w:r w:rsidR="00253094">
        <w:rPr>
          <w:rFonts w:ascii="Times New Roman" w:eastAsia="Times New Roman" w:hAnsi="Times New Roman" w:cs="Times New Roman"/>
        </w:rPr>
        <w:t xml:space="preserve">inevitably </w:t>
      </w:r>
      <w:r w:rsidR="121F4FEC" w:rsidRPr="00A4369D">
        <w:rPr>
          <w:rFonts w:ascii="Times New Roman" w:eastAsia="Times New Roman" w:hAnsi="Times New Roman" w:cs="Times New Roman"/>
        </w:rPr>
        <w:t>increases</w:t>
      </w:r>
      <w:r w:rsidR="00253094">
        <w:rPr>
          <w:rFonts w:ascii="Times New Roman" w:eastAsia="Times New Roman" w:hAnsi="Times New Roman" w:cs="Times New Roman"/>
        </w:rPr>
        <w:t xml:space="preserve"> and ages</w:t>
      </w:r>
      <w:r w:rsidR="121F4FEC" w:rsidRPr="00A4369D">
        <w:rPr>
          <w:rFonts w:ascii="Times New Roman" w:eastAsia="Times New Roman" w:hAnsi="Times New Roman" w:cs="Times New Roman"/>
        </w:rPr>
        <w:t>, the health</w:t>
      </w:r>
      <w:r w:rsidR="652570DF" w:rsidRPr="00A4369D">
        <w:rPr>
          <w:rFonts w:ascii="Times New Roman" w:eastAsia="Times New Roman" w:hAnsi="Times New Roman" w:cs="Times New Roman"/>
        </w:rPr>
        <w:t xml:space="preserve"> care</w:t>
      </w:r>
      <w:r w:rsidR="121F4FEC" w:rsidRPr="00A4369D">
        <w:rPr>
          <w:rFonts w:ascii="Times New Roman" w:eastAsia="Times New Roman" w:hAnsi="Times New Roman" w:cs="Times New Roman"/>
        </w:rPr>
        <w:t xml:space="preserve"> marketplace will only become further strained, inaccessible, and expensive</w:t>
      </w:r>
      <w:r w:rsidR="31E621A1" w:rsidRPr="00A4369D">
        <w:rPr>
          <w:rFonts w:ascii="Times New Roman" w:eastAsia="Times New Roman" w:hAnsi="Times New Roman" w:cs="Times New Roman"/>
        </w:rPr>
        <w:t xml:space="preserve"> — especially for </w:t>
      </w:r>
      <w:r w:rsidR="00B20993">
        <w:rPr>
          <w:rFonts w:ascii="Times New Roman" w:eastAsia="Times New Roman" w:hAnsi="Times New Roman" w:cs="Times New Roman"/>
        </w:rPr>
        <w:t>the state’s most vulnerable populations</w:t>
      </w:r>
      <w:r w:rsidR="00A4369D" w:rsidRPr="00A4369D">
        <w:rPr>
          <w:rFonts w:ascii="Times New Roman" w:eastAsia="Times New Roman" w:hAnsi="Times New Roman" w:cs="Times New Roman"/>
        </w:rPr>
        <w:t>.</w:t>
      </w:r>
      <w:r w:rsidR="00575695">
        <w:rPr>
          <w:rFonts w:ascii="Times New Roman" w:eastAsia="Times New Roman" w:hAnsi="Times New Roman" w:cs="Times New Roman"/>
        </w:rPr>
        <w:t xml:space="preserve"> </w:t>
      </w:r>
      <w:r w:rsidR="00575695">
        <w:rPr>
          <w:rFonts w:ascii="Times New Roman" w:eastAsia="Times New Roman" w:hAnsi="Times New Roman" w:cs="Times New Roman"/>
        </w:rPr>
        <w:t>The implementation of HB 0735 would result in Marylanders, and residents of surrounding states, having better access to sorely needed mental health services.</w:t>
      </w:r>
    </w:p>
    <w:p w14:paraId="7B288E92" w14:textId="348C7680" w:rsidR="72482847" w:rsidRDefault="72482847" w:rsidP="030A2AAA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30A2AAA">
        <w:rPr>
          <w:rFonts w:ascii="Times New Roman" w:eastAsia="Times New Roman" w:hAnsi="Times New Roman" w:cs="Times New Roman"/>
        </w:rPr>
        <w:t>Americans for Prosperity is appreciative of the reforms proposed in</w:t>
      </w:r>
      <w:r w:rsidR="00B53096">
        <w:rPr>
          <w:rFonts w:ascii="Times New Roman" w:eastAsia="Times New Roman" w:hAnsi="Times New Roman" w:cs="Times New Roman"/>
        </w:rPr>
        <w:t xml:space="preserve"> H</w:t>
      </w:r>
      <w:r w:rsidR="00B53096" w:rsidRPr="00EE4083">
        <w:rPr>
          <w:rFonts w:ascii="Times New Roman" w:eastAsia="Times New Roman" w:hAnsi="Times New Roman" w:cs="Times New Roman"/>
        </w:rPr>
        <w:t>B 0735</w:t>
      </w:r>
      <w:r w:rsidRPr="00EE4083">
        <w:rPr>
          <w:rFonts w:ascii="Times New Roman" w:eastAsia="Times New Roman" w:hAnsi="Times New Roman" w:cs="Times New Roman"/>
        </w:rPr>
        <w:t xml:space="preserve"> </w:t>
      </w:r>
      <w:r w:rsidR="52B5CDDA" w:rsidRPr="00EE4083">
        <w:rPr>
          <w:rFonts w:ascii="Times New Roman" w:eastAsia="Times New Roman" w:hAnsi="Times New Roman" w:cs="Times New Roman"/>
        </w:rPr>
        <w:t xml:space="preserve">and applauds </w:t>
      </w:r>
      <w:r w:rsidR="00253094">
        <w:rPr>
          <w:rFonts w:ascii="Times New Roman" w:eastAsia="Times New Roman" w:hAnsi="Times New Roman" w:cs="Times New Roman"/>
        </w:rPr>
        <w:t>the Committee</w:t>
      </w:r>
      <w:r w:rsidR="52B5CDDA" w:rsidRPr="030A2AAA">
        <w:rPr>
          <w:rFonts w:ascii="Times New Roman" w:eastAsia="Times New Roman" w:hAnsi="Times New Roman" w:cs="Times New Roman"/>
        </w:rPr>
        <w:t xml:space="preserve"> for </w:t>
      </w:r>
      <w:r w:rsidR="00EE4083">
        <w:rPr>
          <w:rFonts w:ascii="Times New Roman" w:eastAsia="Times New Roman" w:hAnsi="Times New Roman" w:cs="Times New Roman"/>
        </w:rPr>
        <w:t xml:space="preserve">its </w:t>
      </w:r>
      <w:r w:rsidR="52B5CDDA" w:rsidRPr="030A2AAA">
        <w:rPr>
          <w:rFonts w:ascii="Times New Roman" w:eastAsia="Times New Roman" w:hAnsi="Times New Roman" w:cs="Times New Roman"/>
        </w:rPr>
        <w:t xml:space="preserve">important work </w:t>
      </w:r>
      <w:r w:rsidR="00EE4083">
        <w:rPr>
          <w:rFonts w:ascii="Times New Roman" w:eastAsia="Times New Roman" w:hAnsi="Times New Roman" w:cs="Times New Roman"/>
        </w:rPr>
        <w:t xml:space="preserve">on </w:t>
      </w:r>
      <w:r w:rsidR="52B5CDDA" w:rsidRPr="030A2AAA">
        <w:rPr>
          <w:rFonts w:ascii="Times New Roman" w:eastAsia="Times New Roman" w:hAnsi="Times New Roman" w:cs="Times New Roman"/>
        </w:rPr>
        <w:t>this bill</w:t>
      </w:r>
      <w:r w:rsidR="58BF7EED" w:rsidRPr="030A2AAA">
        <w:rPr>
          <w:rFonts w:ascii="Times New Roman" w:eastAsia="Times New Roman" w:hAnsi="Times New Roman" w:cs="Times New Roman"/>
        </w:rPr>
        <w:t xml:space="preserve"> — </w:t>
      </w:r>
      <w:r w:rsidRPr="030A2AAA">
        <w:rPr>
          <w:rFonts w:ascii="Times New Roman" w:eastAsia="Times New Roman" w:hAnsi="Times New Roman" w:cs="Times New Roman"/>
        </w:rPr>
        <w:t>but</w:t>
      </w:r>
      <w:r w:rsidR="00EE4083">
        <w:rPr>
          <w:rFonts w:ascii="Times New Roman" w:eastAsia="Times New Roman" w:hAnsi="Times New Roman" w:cs="Times New Roman"/>
        </w:rPr>
        <w:t xml:space="preserve"> further action</w:t>
      </w:r>
      <w:r w:rsidRPr="030A2AAA">
        <w:rPr>
          <w:rFonts w:ascii="Times New Roman" w:eastAsia="Times New Roman" w:hAnsi="Times New Roman" w:cs="Times New Roman"/>
        </w:rPr>
        <w:t xml:space="preserve"> must </w:t>
      </w:r>
      <w:r w:rsidR="00EE4083">
        <w:rPr>
          <w:rFonts w:ascii="Times New Roman" w:eastAsia="Times New Roman" w:hAnsi="Times New Roman" w:cs="Times New Roman"/>
        </w:rPr>
        <w:t>be taken</w:t>
      </w:r>
      <w:r w:rsidRPr="030A2AAA">
        <w:rPr>
          <w:rFonts w:ascii="Times New Roman" w:eastAsia="Times New Roman" w:hAnsi="Times New Roman" w:cs="Times New Roman"/>
        </w:rPr>
        <w:t xml:space="preserve">. Getting rid of the </w:t>
      </w:r>
      <w:r w:rsidRPr="007F66DF">
        <w:rPr>
          <w:rFonts w:ascii="Times New Roman" w:eastAsia="Times New Roman" w:hAnsi="Times New Roman" w:cs="Times New Roman"/>
        </w:rPr>
        <w:t xml:space="preserve">CON requirement for </w:t>
      </w:r>
      <w:r w:rsidR="007F66DF" w:rsidRPr="007F66DF">
        <w:rPr>
          <w:rFonts w:ascii="Times New Roman" w:eastAsia="Times New Roman" w:hAnsi="Times New Roman" w:cs="Times New Roman"/>
        </w:rPr>
        <w:t>psychiatric</w:t>
      </w:r>
      <w:r w:rsidR="00B20993" w:rsidRPr="007F66DF">
        <w:rPr>
          <w:rFonts w:ascii="Times New Roman" w:eastAsia="Times New Roman" w:hAnsi="Times New Roman" w:cs="Times New Roman"/>
        </w:rPr>
        <w:t xml:space="preserve"> fa</w:t>
      </w:r>
      <w:r w:rsidR="00B20993" w:rsidRPr="00073DD1">
        <w:rPr>
          <w:rFonts w:ascii="Times New Roman" w:eastAsia="Times New Roman" w:hAnsi="Times New Roman" w:cs="Times New Roman"/>
        </w:rPr>
        <w:t>cilities and services</w:t>
      </w:r>
      <w:r w:rsidRPr="00073DD1">
        <w:rPr>
          <w:rFonts w:ascii="Times New Roman" w:eastAsia="Times New Roman" w:hAnsi="Times New Roman" w:cs="Times New Roman"/>
        </w:rPr>
        <w:t xml:space="preserve"> is a </w:t>
      </w:r>
      <w:r w:rsidR="00DD71C7">
        <w:rPr>
          <w:rFonts w:ascii="Times New Roman" w:eastAsia="Times New Roman" w:hAnsi="Times New Roman" w:cs="Times New Roman"/>
        </w:rPr>
        <w:t>necessary</w:t>
      </w:r>
      <w:r w:rsidRPr="00073DD1">
        <w:rPr>
          <w:rFonts w:ascii="Times New Roman" w:eastAsia="Times New Roman" w:hAnsi="Times New Roman" w:cs="Times New Roman"/>
        </w:rPr>
        <w:t xml:space="preserve"> first step, but </w:t>
      </w:r>
      <w:r w:rsidR="00B20993" w:rsidRPr="00073DD1">
        <w:rPr>
          <w:rFonts w:ascii="Times New Roman" w:eastAsia="Times New Roman" w:hAnsi="Times New Roman" w:cs="Times New Roman"/>
        </w:rPr>
        <w:t>Marylanders</w:t>
      </w:r>
      <w:r w:rsidRPr="00073DD1">
        <w:rPr>
          <w:rFonts w:ascii="Times New Roman" w:eastAsia="Times New Roman" w:hAnsi="Times New Roman" w:cs="Times New Roman"/>
        </w:rPr>
        <w:t xml:space="preserve"> will be left with </w:t>
      </w:r>
      <w:r w:rsidR="00B20993" w:rsidRPr="00073DD1">
        <w:rPr>
          <w:rFonts w:ascii="Times New Roman" w:eastAsia="Times New Roman" w:hAnsi="Times New Roman" w:cs="Times New Roman"/>
        </w:rPr>
        <w:t>17 more</w:t>
      </w:r>
      <w:r w:rsidRPr="00073DD1">
        <w:rPr>
          <w:rFonts w:ascii="Times New Roman" w:eastAsia="Times New Roman" w:hAnsi="Times New Roman" w:cs="Times New Roman"/>
        </w:rPr>
        <w:t xml:space="preserve"> CON requirements that</w:t>
      </w:r>
      <w:r w:rsidRPr="030A2AAA">
        <w:rPr>
          <w:rFonts w:ascii="Times New Roman" w:eastAsia="Times New Roman" w:hAnsi="Times New Roman" w:cs="Times New Roman"/>
        </w:rPr>
        <w:t xml:space="preserve"> will continue to make it difficult for them to receive quality and affordable health care</w:t>
      </w:r>
      <w:r w:rsidR="3221CF62" w:rsidRPr="030A2AAA">
        <w:rPr>
          <w:rFonts w:ascii="Times New Roman" w:eastAsia="Times New Roman" w:hAnsi="Times New Roman" w:cs="Times New Roman"/>
        </w:rPr>
        <w:t xml:space="preserve"> in a reasonable timeframe</w:t>
      </w:r>
      <w:r w:rsidRPr="030A2AAA">
        <w:rPr>
          <w:rFonts w:ascii="Times New Roman" w:eastAsia="Times New Roman" w:hAnsi="Times New Roman" w:cs="Times New Roman"/>
        </w:rPr>
        <w:t>.</w:t>
      </w:r>
      <w:r w:rsidR="13CB17DD" w:rsidRPr="030A2AAA">
        <w:rPr>
          <w:rFonts w:ascii="Times New Roman" w:eastAsia="Times New Roman" w:hAnsi="Times New Roman" w:cs="Times New Roman"/>
        </w:rPr>
        <w:t xml:space="preserve"> </w:t>
      </w:r>
      <w:r w:rsidR="005559C1">
        <w:rPr>
          <w:rFonts w:ascii="Times New Roman" w:eastAsia="Times New Roman" w:hAnsi="Times New Roman" w:cs="Times New Roman"/>
        </w:rPr>
        <w:t>Some of the remaining</w:t>
      </w:r>
      <w:r w:rsidR="00073DD1">
        <w:rPr>
          <w:rFonts w:ascii="Times New Roman" w:eastAsia="Times New Roman" w:hAnsi="Times New Roman" w:cs="Times New Roman"/>
        </w:rPr>
        <w:t xml:space="preserve"> CON requirements</w:t>
      </w:r>
      <w:r w:rsidR="005559C1">
        <w:rPr>
          <w:rFonts w:ascii="Times New Roman" w:eastAsia="Times New Roman" w:hAnsi="Times New Roman" w:cs="Times New Roman"/>
        </w:rPr>
        <w:t xml:space="preserve"> would</w:t>
      </w:r>
      <w:r w:rsidR="00073DD1">
        <w:rPr>
          <w:rFonts w:ascii="Times New Roman" w:eastAsia="Times New Roman" w:hAnsi="Times New Roman" w:cs="Times New Roman"/>
        </w:rPr>
        <w:t xml:space="preserve"> include</w:t>
      </w:r>
      <w:r w:rsidR="00503317">
        <w:rPr>
          <w:rFonts w:ascii="Times New Roman" w:eastAsia="Times New Roman" w:hAnsi="Times New Roman" w:cs="Times New Roman"/>
        </w:rPr>
        <w:t xml:space="preserve"> neonatal intensive care</w:t>
      </w:r>
      <w:r w:rsidR="005559C1">
        <w:rPr>
          <w:rFonts w:ascii="Times New Roman" w:eastAsia="Times New Roman" w:hAnsi="Times New Roman" w:cs="Times New Roman"/>
        </w:rPr>
        <w:t xml:space="preserve"> services</w:t>
      </w:r>
      <w:r w:rsidR="00503317">
        <w:rPr>
          <w:rFonts w:ascii="Times New Roman" w:eastAsia="Times New Roman" w:hAnsi="Times New Roman" w:cs="Times New Roman"/>
        </w:rPr>
        <w:t xml:space="preserve">, substance abuse services, and </w:t>
      </w:r>
      <w:r w:rsidR="0054502E">
        <w:rPr>
          <w:rFonts w:ascii="Times New Roman" w:eastAsia="Times New Roman" w:hAnsi="Times New Roman" w:cs="Times New Roman"/>
        </w:rPr>
        <w:t>intermediate care facilities for individuals with intellectual disabilities.</w:t>
      </w:r>
      <w:r w:rsidR="002D2FFD">
        <w:rPr>
          <w:rFonts w:ascii="Times New Roman" w:eastAsia="Times New Roman" w:hAnsi="Times New Roman" w:cs="Times New Roman"/>
        </w:rPr>
        <w:t xml:space="preserve"> </w:t>
      </w:r>
      <w:r w:rsidR="78F83582" w:rsidRPr="030A2AAA">
        <w:rPr>
          <w:rFonts w:ascii="Times New Roman" w:eastAsia="Times New Roman" w:hAnsi="Times New Roman" w:cs="Times New Roman"/>
        </w:rPr>
        <w:t xml:space="preserve">Looking forward, </w:t>
      </w:r>
      <w:r w:rsidR="002D2FFD">
        <w:rPr>
          <w:rFonts w:ascii="Times New Roman" w:eastAsia="Times New Roman" w:hAnsi="Times New Roman" w:cs="Times New Roman"/>
        </w:rPr>
        <w:t>Maryland</w:t>
      </w:r>
      <w:r w:rsidR="78F83582" w:rsidRPr="030A2AAA">
        <w:rPr>
          <w:rFonts w:ascii="Times New Roman" w:eastAsia="Times New Roman" w:hAnsi="Times New Roman" w:cs="Times New Roman"/>
        </w:rPr>
        <w:t xml:space="preserve"> should </w:t>
      </w:r>
      <w:r w:rsidR="0713F059" w:rsidRPr="030A2AAA">
        <w:rPr>
          <w:rFonts w:ascii="Times New Roman" w:eastAsia="Times New Roman" w:hAnsi="Times New Roman" w:cs="Times New Roman"/>
        </w:rPr>
        <w:t xml:space="preserve">join the growing trend of states and </w:t>
      </w:r>
      <w:r w:rsidR="13CB17DD" w:rsidRPr="030A2AAA">
        <w:rPr>
          <w:rFonts w:ascii="Times New Roman" w:eastAsia="Times New Roman" w:hAnsi="Times New Roman" w:cs="Times New Roman"/>
        </w:rPr>
        <w:t>formulat</w:t>
      </w:r>
      <w:r w:rsidR="7EC80D0B" w:rsidRPr="030A2AAA">
        <w:rPr>
          <w:rFonts w:ascii="Times New Roman" w:eastAsia="Times New Roman" w:hAnsi="Times New Roman" w:cs="Times New Roman"/>
        </w:rPr>
        <w:t xml:space="preserve">e </w:t>
      </w:r>
      <w:r w:rsidR="13CB17DD" w:rsidRPr="030A2AAA">
        <w:rPr>
          <w:rFonts w:ascii="Times New Roman" w:eastAsia="Times New Roman" w:hAnsi="Times New Roman" w:cs="Times New Roman"/>
        </w:rPr>
        <w:t xml:space="preserve">a plan to fully repeal all </w:t>
      </w:r>
      <w:r w:rsidR="002D2FFD">
        <w:rPr>
          <w:rFonts w:ascii="Times New Roman" w:eastAsia="Times New Roman" w:hAnsi="Times New Roman" w:cs="Times New Roman"/>
        </w:rPr>
        <w:t>the state’s</w:t>
      </w:r>
      <w:r w:rsidR="13CB17DD" w:rsidRPr="030A2AAA">
        <w:rPr>
          <w:rFonts w:ascii="Times New Roman" w:eastAsia="Times New Roman" w:hAnsi="Times New Roman" w:cs="Times New Roman"/>
        </w:rPr>
        <w:t xml:space="preserve"> CON laws</w:t>
      </w:r>
      <w:r w:rsidR="499087FA" w:rsidRPr="030A2AAA">
        <w:rPr>
          <w:rFonts w:ascii="Times New Roman" w:eastAsia="Times New Roman" w:hAnsi="Times New Roman" w:cs="Times New Roman"/>
        </w:rPr>
        <w:t>.</w:t>
      </w:r>
    </w:p>
    <w:p w14:paraId="52074091" w14:textId="14055CD2" w:rsidR="72A10E4D" w:rsidRDefault="72A10E4D" w:rsidP="030A2AAA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30A2AAA">
        <w:rPr>
          <w:rFonts w:ascii="Times New Roman" w:eastAsia="Times New Roman" w:hAnsi="Times New Roman" w:cs="Times New Roman"/>
        </w:rPr>
        <w:t xml:space="preserve">We appreciate the </w:t>
      </w:r>
      <w:r w:rsidR="008B2621">
        <w:rPr>
          <w:rFonts w:ascii="Times New Roman" w:eastAsia="Times New Roman" w:hAnsi="Times New Roman" w:cs="Times New Roman"/>
        </w:rPr>
        <w:t>Committee</w:t>
      </w:r>
      <w:r w:rsidRPr="030A2AAA">
        <w:rPr>
          <w:rFonts w:ascii="Times New Roman" w:eastAsia="Times New Roman" w:hAnsi="Times New Roman" w:cs="Times New Roman"/>
        </w:rPr>
        <w:t xml:space="preserve"> opening this subject up for comment and are hopeful that </w:t>
      </w:r>
      <w:r w:rsidR="008B2621">
        <w:rPr>
          <w:rFonts w:ascii="Times New Roman" w:eastAsia="Times New Roman" w:hAnsi="Times New Roman" w:cs="Times New Roman"/>
        </w:rPr>
        <w:t xml:space="preserve">Maryland’s </w:t>
      </w:r>
      <w:r w:rsidRPr="030A2AAA">
        <w:rPr>
          <w:rFonts w:ascii="Times New Roman" w:eastAsia="Times New Roman" w:hAnsi="Times New Roman" w:cs="Times New Roman"/>
        </w:rPr>
        <w:t>health care market wil</w:t>
      </w:r>
      <w:r w:rsidR="007B17FC">
        <w:rPr>
          <w:rFonts w:ascii="Times New Roman" w:eastAsia="Times New Roman" w:hAnsi="Times New Roman" w:cs="Times New Roman"/>
        </w:rPr>
        <w:t>l see</w:t>
      </w:r>
      <w:r w:rsidRPr="030A2AAA">
        <w:rPr>
          <w:rFonts w:ascii="Times New Roman" w:eastAsia="Times New Roman" w:hAnsi="Times New Roman" w:cs="Times New Roman"/>
        </w:rPr>
        <w:t xml:space="preserve"> these needed changes for the good of all</w:t>
      </w:r>
      <w:r w:rsidR="008B2621">
        <w:rPr>
          <w:rFonts w:ascii="Times New Roman" w:eastAsia="Times New Roman" w:hAnsi="Times New Roman" w:cs="Times New Roman"/>
        </w:rPr>
        <w:t xml:space="preserve"> Marylanders and the state </w:t>
      </w:r>
      <w:r w:rsidR="1DF61133" w:rsidRPr="030A2AAA">
        <w:rPr>
          <w:rFonts w:ascii="Times New Roman" w:eastAsia="Times New Roman" w:hAnsi="Times New Roman" w:cs="Times New Roman"/>
        </w:rPr>
        <w:t>itself.</w:t>
      </w:r>
    </w:p>
    <w:p w14:paraId="1C206025" w14:textId="2D9E4909" w:rsidR="030A2AAA" w:rsidRPr="000D2FFB" w:rsidRDefault="030A2AAA" w:rsidP="030A2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4734"/>
        </w:rPr>
      </w:pPr>
    </w:p>
    <w:p w14:paraId="77DBA0A8" w14:textId="14958F0F" w:rsidR="27445C59" w:rsidRPr="000D2FFB" w:rsidRDefault="27445C59" w:rsidP="030A2AA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4734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</w:rPr>
        <w:t>With gratitude</w:t>
      </w:r>
      <w:r w:rsidR="7722A3AA" w:rsidRPr="000D2FFB">
        <w:rPr>
          <w:rFonts w:ascii="Times New Roman" w:eastAsia="Times New Roman" w:hAnsi="Times New Roman" w:cs="Times New Roman"/>
          <w:b/>
          <w:bCs/>
          <w:color w:val="114734"/>
        </w:rPr>
        <w:t xml:space="preserve">, </w:t>
      </w:r>
    </w:p>
    <w:p w14:paraId="51CE124E" w14:textId="253E02C7" w:rsidR="75701DED" w:rsidRPr="000D2FFB" w:rsidRDefault="75701DED" w:rsidP="030A2AAA">
      <w:pPr>
        <w:spacing w:after="0" w:line="276" w:lineRule="auto"/>
        <w:rPr>
          <w:color w:val="114734"/>
        </w:rPr>
      </w:pPr>
      <w:r w:rsidRPr="000D2FFB">
        <w:rPr>
          <w:noProof/>
          <w:color w:val="114734"/>
        </w:rPr>
        <w:drawing>
          <wp:inline distT="0" distB="0" distL="0" distR="0" wp14:anchorId="2FD59B3C" wp14:editId="3B9DDA37">
            <wp:extent cx="2201013" cy="503560"/>
            <wp:effectExtent l="0" t="0" r="0" b="0"/>
            <wp:docPr id="1061986373" name="Picture 106198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000" r="4326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2201013" cy="50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B07F" w14:textId="424AB720" w:rsidR="3CFC5EFB" w:rsidRPr="000D2FFB" w:rsidRDefault="3CFC5EFB" w:rsidP="030A2AAA">
      <w:pPr>
        <w:spacing w:after="0" w:line="276" w:lineRule="auto"/>
        <w:rPr>
          <w:color w:val="114734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</w:rPr>
        <w:t>Sofia Hamilton</w:t>
      </w:r>
    </w:p>
    <w:p w14:paraId="6F0C8A57" w14:textId="1E19AA1B" w:rsidR="7722A3AA" w:rsidRPr="000D2FFB" w:rsidRDefault="7722A3AA" w:rsidP="030A2AA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4734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</w:rPr>
        <w:t>Policy Analyst</w:t>
      </w:r>
    </w:p>
    <w:p w14:paraId="03000B61" w14:textId="4D2AE931" w:rsidR="7722A3AA" w:rsidRPr="000D2FFB" w:rsidRDefault="7722A3AA" w:rsidP="030A2AA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4734"/>
        </w:rPr>
      </w:pPr>
      <w:r w:rsidRPr="000D2FFB">
        <w:rPr>
          <w:rFonts w:ascii="Times New Roman" w:eastAsia="Times New Roman" w:hAnsi="Times New Roman" w:cs="Times New Roman"/>
          <w:b/>
          <w:bCs/>
          <w:color w:val="114734"/>
        </w:rPr>
        <w:t>Americans for Prosperity</w:t>
      </w:r>
    </w:p>
    <w:p w14:paraId="09D420EE" w14:textId="661CA779" w:rsidR="7722A3AA" w:rsidRPr="000D2FFB" w:rsidRDefault="7722A3AA" w:rsidP="030A2AA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4734"/>
        </w:rPr>
      </w:pPr>
      <w:hyperlink r:id="rId7">
        <w:r w:rsidRPr="000D2FFB">
          <w:rPr>
            <w:rStyle w:val="Hyperlink"/>
            <w:rFonts w:ascii="Times New Roman" w:eastAsia="Times New Roman" w:hAnsi="Times New Roman" w:cs="Times New Roman"/>
            <w:b/>
            <w:bCs/>
            <w:color w:val="114734"/>
          </w:rPr>
          <w:t>Shamilton@afphq.org</w:t>
        </w:r>
      </w:hyperlink>
    </w:p>
    <w:sectPr w:rsidR="7722A3AA" w:rsidRPr="000D2FFB" w:rsidSect="00652A6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5089" w14:textId="77777777" w:rsidR="00276827" w:rsidRDefault="00276827">
      <w:pPr>
        <w:spacing w:after="0" w:line="240" w:lineRule="auto"/>
      </w:pPr>
      <w:r>
        <w:separator/>
      </w:r>
    </w:p>
  </w:endnote>
  <w:endnote w:type="continuationSeparator" w:id="0">
    <w:p w14:paraId="5EB387EF" w14:textId="77777777" w:rsidR="00276827" w:rsidRDefault="0027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F315" w14:textId="746A47B5" w:rsidR="030A2AAA" w:rsidRDefault="030A2AAA" w:rsidP="030A2AAA">
    <w:pPr>
      <w:pStyle w:val="Footer"/>
      <w:jc w:val="right"/>
      <w:rPr>
        <w:rFonts w:ascii="Times New Roman" w:eastAsia="Times New Roman" w:hAnsi="Times New Roman" w:cs="Times New Roman"/>
        <w:color w:val="114743"/>
      </w:rPr>
    </w:pPr>
  </w:p>
  <w:p w14:paraId="35618FF9" w14:textId="409B5638" w:rsidR="030A2AAA" w:rsidRDefault="030A2AAA" w:rsidP="030A2AAA">
    <w:pPr>
      <w:pStyle w:val="Footer"/>
      <w:jc w:val="center"/>
    </w:pPr>
    <w:r>
      <w:rPr>
        <w:noProof/>
      </w:rPr>
      <w:drawing>
        <wp:inline distT="0" distB="0" distL="0" distR="0" wp14:anchorId="65BD436A" wp14:editId="62692557">
          <wp:extent cx="691028" cy="238095"/>
          <wp:effectExtent l="0" t="0" r="0" b="0"/>
          <wp:docPr id="755100104" name="Picture 755100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028" cy="2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C7CF" w14:textId="6DDFF688" w:rsidR="030A2AAA" w:rsidRDefault="030A2AAA" w:rsidP="030A2AAA">
    <w:pPr>
      <w:pStyle w:val="Footer"/>
      <w:jc w:val="center"/>
    </w:pPr>
    <w:r>
      <w:rPr>
        <w:noProof/>
      </w:rPr>
      <w:drawing>
        <wp:inline distT="0" distB="0" distL="0" distR="0" wp14:anchorId="24AA9E18" wp14:editId="2D6843F6">
          <wp:extent cx="691028" cy="238095"/>
          <wp:effectExtent l="0" t="0" r="0" b="0"/>
          <wp:docPr id="1727009913" name="Picture 1727009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028" cy="2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7E10" w14:textId="77777777" w:rsidR="00276827" w:rsidRDefault="00276827">
      <w:pPr>
        <w:spacing w:after="0" w:line="240" w:lineRule="auto"/>
      </w:pPr>
      <w:r>
        <w:separator/>
      </w:r>
    </w:p>
  </w:footnote>
  <w:footnote w:type="continuationSeparator" w:id="0">
    <w:p w14:paraId="21F4F211" w14:textId="77777777" w:rsidR="00276827" w:rsidRDefault="00276827">
      <w:pPr>
        <w:spacing w:after="0" w:line="240" w:lineRule="auto"/>
      </w:pPr>
      <w:r>
        <w:continuationSeparator/>
      </w:r>
    </w:p>
  </w:footnote>
  <w:footnote w:id="1">
    <w:p w14:paraId="6A83CAA3" w14:textId="45AE1178" w:rsidR="030A2AAA" w:rsidRPr="000D2FFB" w:rsidRDefault="002D2FFD" w:rsidP="030A2AAA">
      <w:pPr>
        <w:pStyle w:val="FootnoteText"/>
        <w:rPr>
          <w:rFonts w:ascii="Times New Roman" w:eastAsia="Times New Roman" w:hAnsi="Times New Roman" w:cs="Times New Roman"/>
          <w:color w:val="114734"/>
        </w:rPr>
      </w:pPr>
      <w:r w:rsidRPr="000D2FFB">
        <w:rPr>
          <w:rFonts w:ascii="Times New Roman" w:eastAsia="Times New Roman" w:hAnsi="Times New Roman" w:cs="Times New Roman"/>
          <w:color w:val="114734"/>
        </w:rPr>
        <w:t xml:space="preserve">1. </w:t>
      </w:r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Matthew D. Mitchell, “Do Certificate-of-Need Laws Limit Spending?,” Mercatus Center at George Mason University, September 29, 2016, </w:t>
      </w:r>
      <w:hyperlink r:id="rId1">
        <w:r w:rsidR="030A2AAA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https://www.mercatus.org/research/working-papers/do-certificate-need-laws-limit-spending</w:t>
        </w:r>
      </w:hyperlink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; Thomas Stratmann and Christopher Koopman, “Entry Regulation and Rural Health Care: Certificate-of-Need Laws, Ambulatory Surgical Centers, and Community Hospitals,” Mercatus Center at George Mason University, February 18, 2016, </w:t>
      </w:r>
      <w:hyperlink r:id="rId2">
        <w:r w:rsidR="030A2AAA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https://www.mercatus.org/research/working-papers/entry-regulation-and-rural-health-care-certificate-need-laws-ambulatory</w:t>
        </w:r>
      </w:hyperlink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; and Thomas Stratmann and David Wille, “Certificate-of-Need Laws and Hospital Quality,” Mercatus Center at George Mason University, September 27, 2016, </w:t>
      </w:r>
      <w:hyperlink r:id="rId3">
        <w:r w:rsidR="030A2AAA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https://www.mercatus.org/research/working-papers/certificate-need-laws-and-hospital-quality</w:t>
        </w:r>
      </w:hyperlink>
      <w:r w:rsidR="030A2AAA" w:rsidRPr="000D2FFB">
        <w:rPr>
          <w:rFonts w:ascii="Times New Roman" w:eastAsia="Times New Roman" w:hAnsi="Times New Roman" w:cs="Times New Roman"/>
          <w:color w:val="114734"/>
        </w:rPr>
        <w:t>.</w:t>
      </w:r>
    </w:p>
  </w:footnote>
  <w:footnote w:id="2">
    <w:p w14:paraId="1D58F17F" w14:textId="1DC3EB47" w:rsidR="030A2AAA" w:rsidRPr="000D2FFB" w:rsidRDefault="002D2FFD" w:rsidP="030A2AAA">
      <w:pPr>
        <w:pStyle w:val="FootnoteText"/>
        <w:rPr>
          <w:rFonts w:ascii="Times New Roman" w:eastAsia="Times New Roman" w:hAnsi="Times New Roman" w:cs="Times New Roman"/>
          <w:color w:val="114734"/>
        </w:rPr>
      </w:pPr>
      <w:r w:rsidRPr="000D2FFB">
        <w:rPr>
          <w:rFonts w:ascii="Times New Roman" w:eastAsia="Times New Roman" w:hAnsi="Times New Roman" w:cs="Times New Roman"/>
          <w:color w:val="114734"/>
        </w:rPr>
        <w:t xml:space="preserve">2. </w:t>
      </w:r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Americans for Prosperity Foundation, </w:t>
      </w:r>
      <w:hyperlink r:id="rId4">
        <w:r w:rsidR="030A2AAA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https://americansforprosperityfoundation.org/wp-content/uploads/2024/04/AFPF-CON-AdminQuotes.pdf</w:t>
        </w:r>
      </w:hyperlink>
      <w:r w:rsidR="030A2AAA" w:rsidRPr="000D2FFB">
        <w:rPr>
          <w:rFonts w:ascii="Times New Roman" w:eastAsia="Times New Roman" w:hAnsi="Times New Roman" w:cs="Times New Roman"/>
          <w:color w:val="114734"/>
        </w:rPr>
        <w:t>.</w:t>
      </w:r>
    </w:p>
  </w:footnote>
  <w:footnote w:id="3">
    <w:p w14:paraId="6E9B54F6" w14:textId="5E9C810F" w:rsidR="030A2AAA" w:rsidRDefault="002D2FFD" w:rsidP="030A2AAA">
      <w:pPr>
        <w:pStyle w:val="FootnoteText"/>
        <w:rPr>
          <w:rFonts w:ascii="Times New Roman" w:eastAsia="Times New Roman" w:hAnsi="Times New Roman" w:cs="Times New Roman"/>
          <w:color w:val="114743"/>
        </w:rPr>
      </w:pPr>
      <w:r w:rsidRPr="000D2FFB">
        <w:rPr>
          <w:rFonts w:ascii="Times New Roman" w:eastAsia="Times New Roman" w:hAnsi="Times New Roman" w:cs="Times New Roman"/>
          <w:color w:val="114734"/>
        </w:rPr>
        <w:t xml:space="preserve">3. </w:t>
      </w:r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Matthew D. Mitchell, Anne Philpot, and Jessica McBirney, “CON Laws in 2020: About the Update,” Mercatus Center at George Mason University, February 19, 2021, </w:t>
      </w:r>
      <w:hyperlink r:id="rId5">
        <w:r w:rsidR="030A2AAA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https://www.merc</w:t>
        </w:r>
        <w:r w:rsidR="030A2AAA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atus.org/publication/con-laws-2020-about-update</w:t>
        </w:r>
      </w:hyperlink>
      <w:r w:rsidR="030A2AAA" w:rsidRPr="000D2FFB">
        <w:rPr>
          <w:rFonts w:ascii="Times New Roman" w:eastAsia="Times New Roman" w:hAnsi="Times New Roman" w:cs="Times New Roman"/>
          <w:color w:val="114734"/>
        </w:rPr>
        <w:t>.</w:t>
      </w:r>
    </w:p>
  </w:footnote>
  <w:footnote w:id="4">
    <w:p w14:paraId="43B7D7CA" w14:textId="0678FE5C" w:rsidR="030A2AAA" w:rsidRPr="000D2FFB" w:rsidRDefault="002D2FFD" w:rsidP="030A2AAA">
      <w:pPr>
        <w:pStyle w:val="FootnoteText"/>
        <w:rPr>
          <w:rFonts w:ascii="Times New Roman" w:eastAsia="Times New Roman" w:hAnsi="Times New Roman" w:cs="Times New Roman"/>
          <w:color w:val="114743"/>
        </w:rPr>
      </w:pPr>
      <w:r w:rsidRPr="000D2FFB">
        <w:rPr>
          <w:rFonts w:ascii="Times New Roman" w:eastAsia="Times New Roman" w:hAnsi="Times New Roman" w:cs="Times New Roman"/>
          <w:color w:val="114734"/>
        </w:rPr>
        <w:t xml:space="preserve">4. </w:t>
      </w:r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“Certificate-of-Need Laws: </w:t>
      </w:r>
      <w:r w:rsidR="001E062E" w:rsidRPr="000D2FFB">
        <w:rPr>
          <w:rFonts w:ascii="Times New Roman" w:eastAsia="Times New Roman" w:hAnsi="Times New Roman" w:cs="Times New Roman"/>
          <w:color w:val="114734"/>
        </w:rPr>
        <w:t xml:space="preserve">Maryland </w:t>
      </w:r>
      <w:r w:rsidR="030A2AAA" w:rsidRPr="000D2FFB">
        <w:rPr>
          <w:rFonts w:ascii="Times New Roman" w:eastAsia="Times New Roman" w:hAnsi="Times New Roman" w:cs="Times New Roman"/>
          <w:color w:val="114734"/>
        </w:rPr>
        <w:t xml:space="preserve">State Profile,” Mercatus Center at George Mason University, March 19, 2021, </w:t>
      </w:r>
      <w:hyperlink r:id="rId6">
        <w:r w:rsidR="001E062E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https://www.mercatus.org/sites/default/files/d7/maryland_constatep</w:t>
        </w:r>
        <w:r w:rsidR="001E062E" w:rsidRPr="000D2FFB">
          <w:rPr>
            <w:rStyle w:val="Hyperlink"/>
            <w:rFonts w:ascii="Times New Roman" w:eastAsia="Times New Roman" w:hAnsi="Times New Roman" w:cs="Times New Roman"/>
            <w:color w:val="114734"/>
          </w:rPr>
          <w:t>rofile_2020.pdf</w:t>
        </w:r>
      </w:hyperlink>
      <w:r w:rsidR="030A2AAA" w:rsidRPr="000D2FFB">
        <w:rPr>
          <w:rFonts w:ascii="Times New Roman" w:eastAsia="Times New Roman" w:hAnsi="Times New Roman" w:cs="Times New Roman"/>
          <w:color w:val="11473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6347" w14:textId="4DA64292" w:rsidR="030A2AAA" w:rsidRDefault="030A2AAA" w:rsidP="030A2AAA">
    <w:pPr>
      <w:pStyle w:val="Header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8B9D" w14:textId="73C133CA" w:rsidR="030A2AAA" w:rsidRDefault="030A2AAA" w:rsidP="030A2AAA">
    <w:pPr>
      <w:pStyle w:val="Header"/>
      <w:spacing w:after="240"/>
      <w:jc w:val="center"/>
    </w:pPr>
    <w:r>
      <w:rPr>
        <w:noProof/>
      </w:rPr>
      <w:drawing>
        <wp:inline distT="0" distB="0" distL="0" distR="0" wp14:anchorId="09F40ED0" wp14:editId="138BD61E">
          <wp:extent cx="2991550" cy="680779"/>
          <wp:effectExtent l="0" t="0" r="0" b="0"/>
          <wp:docPr id="1080892705" name="Picture 108089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77" b="35062"/>
                  <a:stretch>
                    <a:fillRect/>
                  </a:stretch>
                </pic:blipFill>
                <pic:spPr>
                  <a:xfrm>
                    <a:off x="0" y="0"/>
                    <a:ext cx="2991550" cy="680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FC760"/>
    <w:rsid w:val="00053230"/>
    <w:rsid w:val="00073DD1"/>
    <w:rsid w:val="000D2FFB"/>
    <w:rsid w:val="00164619"/>
    <w:rsid w:val="001E062E"/>
    <w:rsid w:val="00253094"/>
    <w:rsid w:val="00260FC3"/>
    <w:rsid w:val="00276827"/>
    <w:rsid w:val="0028397E"/>
    <w:rsid w:val="002C49AD"/>
    <w:rsid w:val="002C5F09"/>
    <w:rsid w:val="002D2FFD"/>
    <w:rsid w:val="002F3EF5"/>
    <w:rsid w:val="00300717"/>
    <w:rsid w:val="00354001"/>
    <w:rsid w:val="003A398C"/>
    <w:rsid w:val="003E285E"/>
    <w:rsid w:val="00503317"/>
    <w:rsid w:val="0054502E"/>
    <w:rsid w:val="00554B2B"/>
    <w:rsid w:val="005559C1"/>
    <w:rsid w:val="00575695"/>
    <w:rsid w:val="00652A69"/>
    <w:rsid w:val="006E64EA"/>
    <w:rsid w:val="007B17FC"/>
    <w:rsid w:val="007B25BF"/>
    <w:rsid w:val="007B6145"/>
    <w:rsid w:val="007F66DF"/>
    <w:rsid w:val="00834B37"/>
    <w:rsid w:val="00853A8D"/>
    <w:rsid w:val="00883EC5"/>
    <w:rsid w:val="008B2621"/>
    <w:rsid w:val="009676AB"/>
    <w:rsid w:val="00A4369D"/>
    <w:rsid w:val="00A71784"/>
    <w:rsid w:val="00B20993"/>
    <w:rsid w:val="00B50BE9"/>
    <w:rsid w:val="00B53096"/>
    <w:rsid w:val="00C55265"/>
    <w:rsid w:val="00C91B2A"/>
    <w:rsid w:val="00CC184D"/>
    <w:rsid w:val="00CC41A8"/>
    <w:rsid w:val="00DD71C7"/>
    <w:rsid w:val="00E10584"/>
    <w:rsid w:val="00EE4083"/>
    <w:rsid w:val="00EF5CCF"/>
    <w:rsid w:val="00F34FA3"/>
    <w:rsid w:val="0119501E"/>
    <w:rsid w:val="011CC112"/>
    <w:rsid w:val="017A8B9A"/>
    <w:rsid w:val="028DBAD5"/>
    <w:rsid w:val="030A2AAA"/>
    <w:rsid w:val="041047C9"/>
    <w:rsid w:val="05E2911F"/>
    <w:rsid w:val="0608C4B5"/>
    <w:rsid w:val="0673DBDA"/>
    <w:rsid w:val="0713F059"/>
    <w:rsid w:val="077F717C"/>
    <w:rsid w:val="07B07A6C"/>
    <w:rsid w:val="07CB86EF"/>
    <w:rsid w:val="07D5C462"/>
    <w:rsid w:val="07E39383"/>
    <w:rsid w:val="0968C0BB"/>
    <w:rsid w:val="09AA7CB7"/>
    <w:rsid w:val="09F690BE"/>
    <w:rsid w:val="0A971293"/>
    <w:rsid w:val="0AA63407"/>
    <w:rsid w:val="0B50B346"/>
    <w:rsid w:val="0BEF3963"/>
    <w:rsid w:val="0BF490EE"/>
    <w:rsid w:val="0C15A3B7"/>
    <w:rsid w:val="0C746D4F"/>
    <w:rsid w:val="0CAF5A53"/>
    <w:rsid w:val="0D32F915"/>
    <w:rsid w:val="0D776894"/>
    <w:rsid w:val="0EC3D9F0"/>
    <w:rsid w:val="0F2B575A"/>
    <w:rsid w:val="0F3BA97B"/>
    <w:rsid w:val="10D671DA"/>
    <w:rsid w:val="11CCFEBF"/>
    <w:rsid w:val="121F4FEC"/>
    <w:rsid w:val="1251A314"/>
    <w:rsid w:val="132022A5"/>
    <w:rsid w:val="13962FC8"/>
    <w:rsid w:val="13998EDF"/>
    <w:rsid w:val="13CB17DD"/>
    <w:rsid w:val="14DB7ABC"/>
    <w:rsid w:val="183E94CA"/>
    <w:rsid w:val="18A03CB7"/>
    <w:rsid w:val="1A341348"/>
    <w:rsid w:val="1B1C65B5"/>
    <w:rsid w:val="1B73F5CA"/>
    <w:rsid w:val="1B76A342"/>
    <w:rsid w:val="1BB540C0"/>
    <w:rsid w:val="1D07BDBD"/>
    <w:rsid w:val="1D964C60"/>
    <w:rsid w:val="1DF61133"/>
    <w:rsid w:val="1E03F0C7"/>
    <w:rsid w:val="1E1F4620"/>
    <w:rsid w:val="1E4A211D"/>
    <w:rsid w:val="1E5BEE65"/>
    <w:rsid w:val="1E78A585"/>
    <w:rsid w:val="1E8C9988"/>
    <w:rsid w:val="1E992C30"/>
    <w:rsid w:val="1EE94E2F"/>
    <w:rsid w:val="1F3691DD"/>
    <w:rsid w:val="1F51960D"/>
    <w:rsid w:val="1F623DEB"/>
    <w:rsid w:val="1FA097F7"/>
    <w:rsid w:val="1FDEBF15"/>
    <w:rsid w:val="20196277"/>
    <w:rsid w:val="215935F9"/>
    <w:rsid w:val="2160B738"/>
    <w:rsid w:val="22284CC5"/>
    <w:rsid w:val="22876F4E"/>
    <w:rsid w:val="22A321F6"/>
    <w:rsid w:val="23082089"/>
    <w:rsid w:val="2379B795"/>
    <w:rsid w:val="2504CC3D"/>
    <w:rsid w:val="2591070F"/>
    <w:rsid w:val="25B9E79E"/>
    <w:rsid w:val="26370CCF"/>
    <w:rsid w:val="26AD0DB2"/>
    <w:rsid w:val="26B88CFA"/>
    <w:rsid w:val="26CD6F1C"/>
    <w:rsid w:val="27445C59"/>
    <w:rsid w:val="2796B592"/>
    <w:rsid w:val="2810CED8"/>
    <w:rsid w:val="2811AA4F"/>
    <w:rsid w:val="2867D012"/>
    <w:rsid w:val="28AA524D"/>
    <w:rsid w:val="290F1F52"/>
    <w:rsid w:val="2946EAD1"/>
    <w:rsid w:val="294FA9AB"/>
    <w:rsid w:val="298EB5CB"/>
    <w:rsid w:val="2A08784E"/>
    <w:rsid w:val="2B452C8E"/>
    <w:rsid w:val="2D4A903D"/>
    <w:rsid w:val="2F28AD9F"/>
    <w:rsid w:val="2FB3DB1F"/>
    <w:rsid w:val="31CF5DD6"/>
    <w:rsid w:val="31E621A1"/>
    <w:rsid w:val="3221CF62"/>
    <w:rsid w:val="326CCA17"/>
    <w:rsid w:val="335369AC"/>
    <w:rsid w:val="34BC6CAB"/>
    <w:rsid w:val="351F07F2"/>
    <w:rsid w:val="36E56AE2"/>
    <w:rsid w:val="3A7E850A"/>
    <w:rsid w:val="3AB5DC95"/>
    <w:rsid w:val="3ABECE26"/>
    <w:rsid w:val="3B809CF7"/>
    <w:rsid w:val="3BD6132F"/>
    <w:rsid w:val="3C3A0954"/>
    <w:rsid w:val="3C5A4B21"/>
    <w:rsid w:val="3CFC5EFB"/>
    <w:rsid w:val="40DFCBDA"/>
    <w:rsid w:val="41D3EFE1"/>
    <w:rsid w:val="42ECA5F4"/>
    <w:rsid w:val="42FA2C47"/>
    <w:rsid w:val="4388316B"/>
    <w:rsid w:val="43A384FC"/>
    <w:rsid w:val="44FCE48C"/>
    <w:rsid w:val="4558C704"/>
    <w:rsid w:val="4595052A"/>
    <w:rsid w:val="46113A51"/>
    <w:rsid w:val="46C9D133"/>
    <w:rsid w:val="47A245F5"/>
    <w:rsid w:val="4860837F"/>
    <w:rsid w:val="49691DA5"/>
    <w:rsid w:val="499087FA"/>
    <w:rsid w:val="4A2F3C27"/>
    <w:rsid w:val="4B47F66D"/>
    <w:rsid w:val="4C22BBED"/>
    <w:rsid w:val="4C5B4E67"/>
    <w:rsid w:val="4CE1D6AB"/>
    <w:rsid w:val="4DB66D0F"/>
    <w:rsid w:val="4DBD7574"/>
    <w:rsid w:val="4E2031AC"/>
    <w:rsid w:val="4E6EADD0"/>
    <w:rsid w:val="4F52188C"/>
    <w:rsid w:val="5094AA0E"/>
    <w:rsid w:val="50D43EA0"/>
    <w:rsid w:val="51D755AC"/>
    <w:rsid w:val="5242C4E5"/>
    <w:rsid w:val="525E14EE"/>
    <w:rsid w:val="52B5CDDA"/>
    <w:rsid w:val="5321FD33"/>
    <w:rsid w:val="5360B6CC"/>
    <w:rsid w:val="54B5DD17"/>
    <w:rsid w:val="563067FA"/>
    <w:rsid w:val="573A7EF3"/>
    <w:rsid w:val="573C34DC"/>
    <w:rsid w:val="575106B8"/>
    <w:rsid w:val="579BB534"/>
    <w:rsid w:val="57D0538D"/>
    <w:rsid w:val="58333682"/>
    <w:rsid w:val="58BF7EED"/>
    <w:rsid w:val="59695170"/>
    <w:rsid w:val="598ABD55"/>
    <w:rsid w:val="59D258FF"/>
    <w:rsid w:val="5A380E12"/>
    <w:rsid w:val="5A3E3361"/>
    <w:rsid w:val="5A7902B7"/>
    <w:rsid w:val="5B03C483"/>
    <w:rsid w:val="5B2A2EE3"/>
    <w:rsid w:val="5B2F7B7D"/>
    <w:rsid w:val="5B6CB064"/>
    <w:rsid w:val="5B7E6C91"/>
    <w:rsid w:val="5D6BFB1E"/>
    <w:rsid w:val="5E289C80"/>
    <w:rsid w:val="5EBB97E1"/>
    <w:rsid w:val="60383986"/>
    <w:rsid w:val="603CD44A"/>
    <w:rsid w:val="60977CFB"/>
    <w:rsid w:val="62B54873"/>
    <w:rsid w:val="64003E7D"/>
    <w:rsid w:val="64781CCD"/>
    <w:rsid w:val="64F7949F"/>
    <w:rsid w:val="652570DF"/>
    <w:rsid w:val="6579053F"/>
    <w:rsid w:val="659DC3AC"/>
    <w:rsid w:val="65B7D492"/>
    <w:rsid w:val="67655AF5"/>
    <w:rsid w:val="67F3BD91"/>
    <w:rsid w:val="68004F7B"/>
    <w:rsid w:val="68593D37"/>
    <w:rsid w:val="68679069"/>
    <w:rsid w:val="69A1E90A"/>
    <w:rsid w:val="69E0A471"/>
    <w:rsid w:val="6A0758F6"/>
    <w:rsid w:val="6B950941"/>
    <w:rsid w:val="6C634237"/>
    <w:rsid w:val="6D2689CB"/>
    <w:rsid w:val="6E37C245"/>
    <w:rsid w:val="6E6A17CE"/>
    <w:rsid w:val="6EB73F1D"/>
    <w:rsid w:val="6F04C6E3"/>
    <w:rsid w:val="6F720008"/>
    <w:rsid w:val="6FC73A7F"/>
    <w:rsid w:val="708FE5DD"/>
    <w:rsid w:val="70D1703F"/>
    <w:rsid w:val="7119FFD0"/>
    <w:rsid w:val="7148EA1E"/>
    <w:rsid w:val="71F00938"/>
    <w:rsid w:val="723816EB"/>
    <w:rsid w:val="72482847"/>
    <w:rsid w:val="725A5810"/>
    <w:rsid w:val="72740128"/>
    <w:rsid w:val="72A10E4D"/>
    <w:rsid w:val="73142055"/>
    <w:rsid w:val="737CC83E"/>
    <w:rsid w:val="74334833"/>
    <w:rsid w:val="748C1021"/>
    <w:rsid w:val="754A5E24"/>
    <w:rsid w:val="75701DED"/>
    <w:rsid w:val="75E1EC93"/>
    <w:rsid w:val="7638ACF0"/>
    <w:rsid w:val="7687F0C1"/>
    <w:rsid w:val="7722A3AA"/>
    <w:rsid w:val="77B28647"/>
    <w:rsid w:val="77FAA9F3"/>
    <w:rsid w:val="78F83582"/>
    <w:rsid w:val="794225EF"/>
    <w:rsid w:val="7B13DB33"/>
    <w:rsid w:val="7B14D3D4"/>
    <w:rsid w:val="7CBB1833"/>
    <w:rsid w:val="7CC05B15"/>
    <w:rsid w:val="7D1F3A80"/>
    <w:rsid w:val="7EC80D0B"/>
    <w:rsid w:val="7ECF3279"/>
    <w:rsid w:val="7EE0927A"/>
    <w:rsid w:val="7F2FC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C760"/>
  <w15:chartTrackingRefBased/>
  <w15:docId w15:val="{1DB60936-0BF2-4FFF-A04F-5E6CF48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30A2AA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30A2AAA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030A2AAA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30A2A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30A2AA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9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milton@afphq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rcatus.org/research/working-papers/certificate-need-laws-and-hospital-quality" TargetMode="External"/><Relationship Id="rId2" Type="http://schemas.openxmlformats.org/officeDocument/2006/relationships/hyperlink" Target="https://www.mercatus.org/research/working-papers/entry-regulation-and-rural-health-care-certificate-need-laws-ambulatory" TargetMode="External"/><Relationship Id="rId1" Type="http://schemas.openxmlformats.org/officeDocument/2006/relationships/hyperlink" Target="https://www.mercatus.org/research/working-papers/do-certificate-need-laws-limit-spending" TargetMode="External"/><Relationship Id="rId6" Type="http://schemas.openxmlformats.org/officeDocument/2006/relationships/hyperlink" Target="https://www.mercatus.org/sites/default/files/d7/maryland_constateprofile_2020.pdf" TargetMode="External"/><Relationship Id="rId5" Type="http://schemas.openxmlformats.org/officeDocument/2006/relationships/hyperlink" Target="https://www.mercatus.org/publication/con-laws-2020-about-update" TargetMode="External"/><Relationship Id="rId4" Type="http://schemas.openxmlformats.org/officeDocument/2006/relationships/hyperlink" Target="https://americansforprosperityfoundation.org/wp-content/uploads/2024/04/AFPF-CON-AdminQuote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D7437B862A547897766E15C9795E2" ma:contentTypeVersion="20" ma:contentTypeDescription="Create a new document." ma:contentTypeScope="" ma:versionID="b59f9d40949efc89a972418a9a0be0cc">
  <xsd:schema xmlns:xsd="http://www.w3.org/2001/XMLSchema" xmlns:xs="http://www.w3.org/2001/XMLSchema" xmlns:p="http://schemas.microsoft.com/office/2006/metadata/properties" xmlns:ns1="http://schemas.microsoft.com/sharepoint/v3" xmlns:ns2="5481d30e-802b-4999-8754-816bf32c5358" xmlns:ns3="98303df3-4ba2-47be-8cf3-127e66199330" targetNamespace="http://schemas.microsoft.com/office/2006/metadata/properties" ma:root="true" ma:fieldsID="5a50590d158bbf1369fbca015e6569da" ns1:_="" ns2:_="" ns3:_="">
    <xsd:import namespace="http://schemas.microsoft.com/sharepoint/v3"/>
    <xsd:import namespace="5481d30e-802b-4999-8754-816bf32c5358"/>
    <xsd:import namespace="98303df3-4ba2-47be-8cf3-127e66199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d30e-802b-4999-8754-816bf32c5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462284-1521-43e6-ad72-f6ddd437d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03df3-4ba2-47be-8cf3-127e66199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a9bf0-1bf2-4455-9add-db2472df6a50}" ma:internalName="TaxCatchAll" ma:showField="CatchAllData" ma:web="98303df3-4ba2-47be-8cf3-127e66199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303df3-4ba2-47be-8cf3-127e66199330" xsi:nil="true"/>
    <lcf76f155ced4ddcb4097134ff3c332f xmlns="5481d30e-802b-4999-8754-816bf32c53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D1337-BC15-464B-B3D6-450D14E5911B}"/>
</file>

<file path=customXml/itemProps2.xml><?xml version="1.0" encoding="utf-8"?>
<ds:datastoreItem xmlns:ds="http://schemas.openxmlformats.org/officeDocument/2006/customXml" ds:itemID="{A5C35331-703F-4E3F-A0CB-AEEC1D33C377}"/>
</file>

<file path=customXml/itemProps3.xml><?xml version="1.0" encoding="utf-8"?>
<ds:datastoreItem xmlns:ds="http://schemas.openxmlformats.org/officeDocument/2006/customXml" ds:itemID="{B2666ADB-053F-4456-A4F5-682BB43CC902}"/>
</file>

<file path=docMetadata/LabelInfo.xml><?xml version="1.0" encoding="utf-8"?>
<clbl:labelList xmlns:clbl="http://schemas.microsoft.com/office/2020/mipLabelMetadata">
  <clbl:label id="{f6da72b0-7977-4b09-bdfc-d38b2aa56d4c}" enabled="0" method="" siteId="{f6da72b0-7977-4b09-bdfc-d38b2aa56d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Hamilton</dc:creator>
  <cp:keywords/>
  <dc:description/>
  <cp:lastModifiedBy>Sofia Hamilton</cp:lastModifiedBy>
  <cp:revision>42</cp:revision>
  <dcterms:created xsi:type="dcterms:W3CDTF">2025-02-22T18:17:00Z</dcterms:created>
  <dcterms:modified xsi:type="dcterms:W3CDTF">2025-02-23T00:28:00Z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0x010100597D7437B862A547897766E15C9795E2</vt:lpwstr>
  </property>
</Properties>
</file>